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A479DD" w:rsidRDefault="00EC6491" w:rsidP="00A479DD">
            <w:pPr>
              <w:jc w:val="center"/>
              <w:rPr>
                <w:rFonts w:ascii="Times New Roman" w:hAnsi="Times New Roman" w:cs="Times New Roman"/>
                <w:b/>
                <w:bCs/>
              </w:rPr>
            </w:pPr>
            <w:r w:rsidRPr="007535C5">
              <w:rPr>
                <w:rFonts w:ascii="Times New Roman" w:hAnsi="Times New Roman" w:cs="Times New Roman"/>
                <w:b/>
                <w:bCs/>
                <w:sz w:val="28"/>
              </w:rPr>
              <w:t>BỘ SẢN PHẨM:</w:t>
            </w:r>
            <w:r w:rsidR="004F74FA" w:rsidRPr="004F74FA">
              <w:rPr>
                <w:rFonts w:ascii="Times New Roman" w:hAnsi="Times New Roman" w:cs="Times New Roman"/>
                <w:b/>
                <w:bCs/>
                <w:sz w:val="28"/>
              </w:rPr>
              <w:t xml:space="preserve"> </w:t>
            </w:r>
            <w:r w:rsidR="00A479DD" w:rsidRPr="00A479DD">
              <w:rPr>
                <w:rFonts w:ascii="Times New Roman" w:hAnsi="Times New Roman" w:cs="Times New Roman"/>
                <w:b/>
                <w:bCs/>
                <w:sz w:val="28"/>
              </w:rPr>
              <w:t>THỰC PHẨM CHỨC NĂNG, THUỐC TỪ DƯỢC LIỆU, THUỐC Y HỌC CỔ TRUYỀN</w:t>
            </w:r>
          </w:p>
        </w:tc>
      </w:tr>
      <w:tr w:rsidR="00EC6491" w:rsidRPr="00A479DD"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Default="00A479DD" w:rsidP="00A479DD">
            <w:pPr>
              <w:widowControl/>
              <w:spacing w:before="120"/>
              <w:rPr>
                <w:rFonts w:ascii="Times New Roman" w:hAnsi="Times New Roman" w:cs="Times New Roman"/>
                <w:b/>
                <w:color w:val="auto"/>
                <w:lang w:val="en-US" w:eastAsia="en-US"/>
              </w:rPr>
            </w:pPr>
            <w:r w:rsidRPr="00A479DD">
              <w:rPr>
                <w:rFonts w:ascii="Times New Roman" w:hAnsi="Times New Roman" w:cs="Times New Roman"/>
                <w:b/>
                <w:color w:val="auto"/>
                <w:lang w:eastAsia="en-US"/>
              </w:rPr>
              <w:t>(Ngành: Thảo dược. Nhóm: Thực phẩm chức năng, thuốc từ dư</w:t>
            </w:r>
            <w:r w:rsidRPr="00A479DD">
              <w:rPr>
                <w:rFonts w:ascii="Times New Roman" w:hAnsi="Times New Roman" w:cs="Times New Roman"/>
                <w:b/>
                <w:color w:val="auto"/>
                <w:lang w:eastAsia="en-US"/>
              </w:rPr>
              <w:t>ợc liệu, thuốc y học cổ truyền)</w:t>
            </w:r>
          </w:p>
          <w:p w:rsidR="00A479DD" w:rsidRPr="00A479DD" w:rsidRDefault="00A479DD" w:rsidP="00A479DD">
            <w:pPr>
              <w:widowControl/>
              <w:spacing w:before="120"/>
              <w:rPr>
                <w:rFonts w:ascii="Times New Roman" w:hAnsi="Times New Roman" w:cs="Times New Roman"/>
                <w:b/>
                <w:color w:val="auto"/>
                <w:sz w:val="4"/>
                <w:lang w:val="en-US" w:eastAsia="en-US"/>
              </w:rPr>
            </w:pPr>
          </w:p>
        </w:tc>
      </w:tr>
    </w:tbl>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A81060">
      <w:pPr>
        <w:spacing w:after="120"/>
        <w:contextualSpacing/>
        <w:rPr>
          <w:rFonts w:ascii="Times New Roman" w:hAnsi="Times New Roman" w:cs="Times New Roman"/>
          <w:sz w:val="10"/>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
        <w:gridCol w:w="7791"/>
        <w:gridCol w:w="1168"/>
        <w:gridCol w:w="861"/>
        <w:gridCol w:w="115"/>
      </w:tblGrid>
      <w:tr w:rsidR="007F773C" w:rsidRPr="000F5A9E" w:rsidTr="00E86FB4">
        <w:trPr>
          <w:gridBefore w:val="1"/>
          <w:gridAfter w:val="1"/>
          <w:wBefore w:w="5" w:type="pct"/>
          <w:wAfter w:w="58" w:type="pct"/>
        </w:trPr>
        <w:tc>
          <w:tcPr>
            <w:tcW w:w="4937" w:type="pct"/>
            <w:gridSpan w:val="3"/>
            <w:tcBorders>
              <w:top w:val="single" w:sz="4" w:space="0" w:color="auto"/>
              <w:left w:val="single" w:sz="4" w:space="0" w:color="auto"/>
              <w:bottom w:val="single" w:sz="4" w:space="0" w:color="auto"/>
              <w:right w:val="single" w:sz="4" w:space="0" w:color="auto"/>
            </w:tcBorders>
          </w:tcPr>
          <w:p w:rsidR="007F773C" w:rsidRPr="000F5A9E" w:rsidRDefault="007F773C"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A:</w:t>
            </w:r>
          </w:p>
          <w:p w:rsidR="007F773C" w:rsidRPr="000F5A9E" w:rsidRDefault="007F773C" w:rsidP="00A81060">
            <w:pPr>
              <w:spacing w:after="120"/>
              <w:contextualSpacing/>
              <w:jc w:val="center"/>
              <w:rPr>
                <w:rFonts w:ascii="Times New Roman" w:hAnsi="Times New Roman" w:cs="Times New Roman"/>
              </w:rPr>
            </w:pPr>
            <w:r w:rsidRPr="000F5A9E">
              <w:rPr>
                <w:rFonts w:ascii="Times New Roman" w:hAnsi="Times New Roman" w:cs="Times New Roman"/>
                <w:b/>
                <w:bCs/>
              </w:rPr>
              <w:t xml:space="preserve">SẢN </w:t>
            </w:r>
            <w:r w:rsidR="00A84A0C">
              <w:rPr>
                <w:rFonts w:ascii="Times New Roman" w:hAnsi="Times New Roman" w:cs="Times New Roman"/>
                <w:b/>
                <w:bCs/>
              </w:rPr>
              <w:t>PH</w:t>
            </w:r>
            <w:r w:rsidR="00A84A0C" w:rsidRPr="00A84A0C">
              <w:rPr>
                <w:rFonts w:ascii="Times New Roman" w:hAnsi="Times New Roman" w:cs="Times New Roman"/>
                <w:b/>
                <w:bCs/>
              </w:rPr>
              <w:t>Ẩ</w:t>
            </w:r>
            <w:r w:rsidRPr="000F5A9E">
              <w:rPr>
                <w:rFonts w:ascii="Times New Roman" w:hAnsi="Times New Roman" w:cs="Times New Roman"/>
                <w:b/>
                <w:bCs/>
              </w:rPr>
              <w:t>M VÀ SỨC MẠNH CỦA CỘNG ĐỒNG</w:t>
            </w:r>
            <w:r w:rsidRPr="000F5A9E">
              <w:rPr>
                <w:rFonts w:ascii="Times New Roman" w:hAnsi="Times New Roman" w:cs="Times New Roman"/>
              </w:rPr>
              <w:t xml:space="preserve"> </w:t>
            </w:r>
            <w:r w:rsidRPr="000F5A9E">
              <w:rPr>
                <w:rFonts w:ascii="Times New Roman" w:hAnsi="Times New Roman" w:cs="Times New Roman"/>
                <w:b/>
                <w:bCs/>
              </w:rPr>
              <w:t>(35 Điểm)</w:t>
            </w:r>
          </w:p>
        </w:tc>
      </w:tr>
      <w:tr w:rsidR="00E86FB4" w:rsidRPr="00EA7D9A" w:rsidTr="006D5A17">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trHeight w:val="548"/>
          <w:jc w:val="center"/>
        </w:trPr>
        <w:tc>
          <w:tcPr>
            <w:tcW w:w="392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5E6D" w:rsidRPr="00E47A62" w:rsidRDefault="00265E6D" w:rsidP="00A81060">
            <w:pPr>
              <w:spacing w:after="120"/>
              <w:contextualSpacing/>
              <w:jc w:val="center"/>
              <w:rPr>
                <w:rFonts w:ascii="Times New Roman" w:hAnsi="Times New Roman" w:cs="Times New Roman"/>
                <w:b/>
                <w:bCs/>
                <w:sz w:val="6"/>
              </w:rPr>
            </w:pPr>
          </w:p>
          <w:p w:rsidR="00E86FB4" w:rsidRPr="0032723E" w:rsidRDefault="00265E6D" w:rsidP="00A81060">
            <w:pPr>
              <w:spacing w:after="120"/>
              <w:contextualSpacing/>
              <w:rPr>
                <w:rFonts w:ascii="Times New Roman" w:hAnsi="Times New Roman" w:cs="Times New Roman"/>
                <w:b/>
                <w:bCs/>
                <w:sz w:val="20"/>
              </w:rPr>
            </w:pPr>
            <w:r w:rsidRPr="000F5A9E">
              <w:rPr>
                <w:rFonts w:ascii="Times New Roman" w:hAnsi="Times New Roman" w:cs="Times New Roman"/>
                <w:b/>
                <w:bCs/>
              </w:rPr>
              <w:t xml:space="preserve">1. </w:t>
            </w:r>
            <w:r w:rsidR="0070483C">
              <w:rPr>
                <w:rFonts w:ascii="Times New Roman" w:hAnsi="Times New Roman" w:cs="Times New Roman"/>
                <w:b/>
                <w:bCs/>
              </w:rPr>
              <w:t>T</w:t>
            </w:r>
            <w:r w:rsidR="0070483C">
              <w:rPr>
                <w:rFonts w:ascii="Times New Roman" w:hAnsi="Times New Roman" w:cs="Times New Roman"/>
                <w:b/>
                <w:bCs/>
                <w:lang w:val="en-US"/>
              </w:rPr>
              <w:t>Ổ</w:t>
            </w:r>
            <w:r w:rsidRPr="000F5A9E">
              <w:rPr>
                <w:rFonts w:ascii="Times New Roman" w:hAnsi="Times New Roman" w:cs="Times New Roman"/>
                <w:b/>
                <w:bCs/>
              </w:rPr>
              <w:t xml:space="preserve"> CHỨC SẢN XUẤT</w:t>
            </w:r>
          </w:p>
        </w:tc>
        <w:tc>
          <w:tcPr>
            <w:tcW w:w="5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A81060">
            <w:pPr>
              <w:spacing w:after="120"/>
              <w:contextualSpacing/>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49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A81060">
            <w:pPr>
              <w:spacing w:after="120"/>
              <w:contextualSpacing/>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bl>
    <w:p w:rsidR="005638FE" w:rsidRPr="00265E6D" w:rsidRDefault="005638FE" w:rsidP="00A81060">
      <w:pPr>
        <w:spacing w:after="120"/>
        <w:contextualSpacing/>
        <w:rPr>
          <w:rFonts w:ascii="Times New Roman" w:hAnsi="Times New Roman" w:cs="Times New Roman"/>
          <w:b/>
          <w:bCs/>
          <w:sz w:val="2"/>
          <w:lang w:val="en-US"/>
        </w:rPr>
      </w:pPr>
    </w:p>
    <w:tbl>
      <w:tblPr>
        <w:tblW w:w="5000" w:type="pct"/>
        <w:tblCellMar>
          <w:left w:w="0" w:type="dxa"/>
          <w:right w:w="0" w:type="dxa"/>
        </w:tblCellMar>
        <w:tblLook w:val="01E0" w:firstRow="1" w:lastRow="1" w:firstColumn="1" w:lastColumn="1" w:noHBand="0" w:noVBand="0"/>
      </w:tblPr>
      <w:tblGrid>
        <w:gridCol w:w="7709"/>
        <w:gridCol w:w="1050"/>
        <w:gridCol w:w="1050"/>
      </w:tblGrid>
      <w:tr w:rsidR="0001230D" w:rsidRPr="000F5A9E" w:rsidTr="0001230D">
        <w:tc>
          <w:tcPr>
            <w:tcW w:w="3930"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1.1. Nguồn nguyên liệu</w:t>
            </w:r>
          </w:p>
        </w:tc>
        <w:tc>
          <w:tcPr>
            <w:tcW w:w="535"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3 Điểm</w:t>
            </w:r>
          </w:p>
        </w:tc>
        <w:tc>
          <w:tcPr>
            <w:tcW w:w="535"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01230D">
        <w:tc>
          <w:tcPr>
            <w:tcW w:w="3930"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Sử dụng nguyên liệu có nguồn gốc trong tỉnh dưới 50%</w:t>
            </w:r>
          </w:p>
        </w:tc>
        <w:tc>
          <w:tcPr>
            <w:tcW w:w="535"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5" w:type="pct"/>
          </w:tcPr>
          <w:p w:rsidR="0001230D" w:rsidRPr="008014B9" w:rsidRDefault="008014B9" w:rsidP="008014B9">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01230D" w:rsidRPr="000F5A9E" w:rsidTr="0001230D">
        <w:tc>
          <w:tcPr>
            <w:tcW w:w="3930"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Sử dụng nguyên liệu có nguồn gốc trong tỉnh từ 50% đến dưới 75%</w:t>
            </w:r>
          </w:p>
        </w:tc>
        <w:tc>
          <w:tcPr>
            <w:tcW w:w="535"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5"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30"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Sử dụng nguyên liệu có nguồn gốc trong tỉnh từ 75% đến 100%</w:t>
            </w:r>
          </w:p>
        </w:tc>
        <w:tc>
          <w:tcPr>
            <w:tcW w:w="535"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5"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EB0966" w:rsidRPr="00B76D22" w:rsidRDefault="00EB0966" w:rsidP="00EB0966">
      <w:pPr>
        <w:widowControl/>
        <w:spacing w:before="120"/>
        <w:rPr>
          <w:rFonts w:ascii="Times New Roman" w:hAnsi="Times New Roman" w:cs="Times New Roman"/>
          <w:i/>
          <w:iCs/>
          <w:color w:val="auto"/>
          <w:lang w:eastAsia="en-US"/>
        </w:rPr>
      </w:pPr>
      <w:r w:rsidRPr="00B76D22">
        <w:rPr>
          <w:rFonts w:ascii="Times New Roman" w:hAnsi="Times New Roman" w:cs="Times New Roman"/>
          <w:bCs/>
          <w:i/>
          <w:iCs/>
          <w:color w:val="auto"/>
          <w:lang w:eastAsia="en-US"/>
        </w:rPr>
        <w:t>Ghi chú: Bị loại nếu sử dụng toàn bộ nguyên liệu nhập khẩu hoặc không rõ nguồn gốc</w:t>
      </w:r>
    </w:p>
    <w:tbl>
      <w:tblPr>
        <w:tblW w:w="5000" w:type="pct"/>
        <w:tblCellMar>
          <w:left w:w="0" w:type="dxa"/>
          <w:right w:w="0" w:type="dxa"/>
        </w:tblCellMar>
        <w:tblLook w:val="01E0" w:firstRow="1" w:lastRow="1" w:firstColumn="1" w:lastColumn="1" w:noHBand="0" w:noVBand="0"/>
      </w:tblPr>
      <w:tblGrid>
        <w:gridCol w:w="7693"/>
        <w:gridCol w:w="1059"/>
        <w:gridCol w:w="1057"/>
      </w:tblGrid>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1.2. Gia tăng giá trị</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3 Điểm</w:t>
            </w:r>
          </w:p>
        </w:tc>
        <w:tc>
          <w:tcPr>
            <w:tcW w:w="539" w:type="pct"/>
          </w:tcPr>
          <w:p w:rsidR="006551FE" w:rsidRPr="000F5A9E" w:rsidRDefault="006551FE" w:rsidP="00BC2EA9">
            <w:pPr>
              <w:widowControl/>
              <w:shd w:val="clear" w:color="auto" w:fill="FFFFFF"/>
              <w:spacing w:before="120"/>
              <w:jc w:val="center"/>
              <w:rPr>
                <w:rFonts w:ascii="Times New Roman" w:hAnsi="Times New Roman" w:cs="Times New Roman"/>
                <w:b/>
                <w:bCs/>
                <w:color w:val="auto"/>
                <w:lang w:eastAsia="en-US"/>
              </w:rPr>
            </w:pPr>
          </w:p>
        </w:tc>
      </w:tr>
      <w:tr w:rsidR="007875C1" w:rsidRPr="000F5A9E" w:rsidTr="006551FE">
        <w:tc>
          <w:tcPr>
            <w:tcW w:w="3921" w:type="pct"/>
          </w:tcPr>
          <w:p w:rsidR="007875C1" w:rsidRPr="000F5A9E" w:rsidRDefault="007875C1"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Chế biến đơn giản</w:t>
            </w:r>
          </w:p>
        </w:tc>
        <w:tc>
          <w:tcPr>
            <w:tcW w:w="540" w:type="pct"/>
          </w:tcPr>
          <w:p w:rsidR="007875C1" w:rsidRPr="000F5A9E" w:rsidRDefault="007875C1"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7875C1" w:rsidRPr="000F5A9E" w:rsidRDefault="007875C1"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7875C1" w:rsidRPr="000F5A9E" w:rsidTr="006551FE">
        <w:tc>
          <w:tcPr>
            <w:tcW w:w="3921" w:type="pct"/>
          </w:tcPr>
          <w:p w:rsidR="007875C1" w:rsidRPr="000F5A9E" w:rsidRDefault="007875C1"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Chế biến</w:t>
            </w:r>
          </w:p>
        </w:tc>
        <w:tc>
          <w:tcPr>
            <w:tcW w:w="540" w:type="pct"/>
          </w:tcPr>
          <w:p w:rsidR="007875C1" w:rsidRPr="000F5A9E" w:rsidRDefault="007875C1"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7875C1" w:rsidRPr="000F5A9E" w:rsidRDefault="007875C1"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7875C1" w:rsidRPr="000F5A9E" w:rsidTr="006551FE">
        <w:tc>
          <w:tcPr>
            <w:tcW w:w="3921" w:type="pct"/>
          </w:tcPr>
          <w:p w:rsidR="007875C1" w:rsidRPr="000F5A9E" w:rsidRDefault="007875C1"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Chế biến sâu (tạo ra sản phẩm chất lượng cao hơn)</w:t>
            </w:r>
          </w:p>
        </w:tc>
        <w:tc>
          <w:tcPr>
            <w:tcW w:w="540" w:type="pct"/>
          </w:tcPr>
          <w:p w:rsidR="007875C1" w:rsidRPr="000F5A9E" w:rsidRDefault="007875C1"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7875C1" w:rsidRPr="000F5A9E" w:rsidRDefault="007875C1"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1.3. Năng lực sản xuất đáp ứng yêu cầu phân phối</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b/>
                <w:bCs/>
                <w:color w:val="auto"/>
                <w:lang w:eastAsia="en-US"/>
              </w:rPr>
              <w:t>4 Điểm</w:t>
            </w:r>
          </w:p>
        </w:tc>
        <w:tc>
          <w:tcPr>
            <w:tcW w:w="539" w:type="pct"/>
          </w:tcPr>
          <w:p w:rsidR="006551FE" w:rsidRPr="000F5A9E" w:rsidRDefault="006551FE" w:rsidP="00BC2EA9">
            <w:pPr>
              <w:widowControl/>
              <w:shd w:val="clear" w:color="auto" w:fill="FFFFFF"/>
              <w:spacing w:before="120"/>
              <w:jc w:val="center"/>
              <w:rPr>
                <w:rFonts w:ascii="Times New Roman" w:hAnsi="Times New Roman" w:cs="Times New Roman"/>
                <w:b/>
                <w:bCs/>
                <w:color w:val="auto"/>
                <w:lang w:eastAsia="en-US"/>
              </w:rPr>
            </w:pPr>
          </w:p>
        </w:tc>
      </w:tr>
      <w:tr w:rsidR="006551FE" w:rsidRPr="000F5A9E" w:rsidTr="006551FE">
        <w:tc>
          <w:tcPr>
            <w:tcW w:w="4461" w:type="pct"/>
            <w:gridSpan w:val="2"/>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i/>
                <w:iCs/>
                <w:color w:val="auto"/>
                <w:lang w:eastAsia="en-US"/>
              </w:rPr>
              <w:t>(Khả năng sản xuất đáp ứng nhu cầu về số  lượng/quy mô của thị trường)</w:t>
            </w:r>
          </w:p>
        </w:tc>
        <w:tc>
          <w:tcPr>
            <w:tcW w:w="539" w:type="pct"/>
          </w:tcPr>
          <w:p w:rsidR="006551FE" w:rsidRPr="000F5A9E" w:rsidRDefault="006551FE" w:rsidP="00BC2EA9">
            <w:pPr>
              <w:widowControl/>
              <w:shd w:val="clear" w:color="auto" w:fill="FFFFFF"/>
              <w:spacing w:before="120"/>
              <w:rPr>
                <w:rFonts w:ascii="Times New Roman" w:hAnsi="Times New Roman" w:cs="Times New Roman"/>
                <w:i/>
                <w:iCs/>
                <w:color w:val="auto"/>
                <w:lang w:eastAsia="en-US"/>
              </w:rPr>
            </w:pP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năng lực, quy mô sản xuất mức độ nhỏ</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năng lực, quy mô sản xuất trung bình</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năng lực, quy mô sản xuất lớn</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năng lực, quy mô sản xuất lớn, có thể đáp ứng thị trường xuất khẩu</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4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1.4. Liên kết sản xuất</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b/>
                <w:bCs/>
                <w:color w:val="auto"/>
                <w:lang w:eastAsia="en-US"/>
              </w:rPr>
              <w:t>2 Điểm</w:t>
            </w:r>
          </w:p>
        </w:tc>
        <w:tc>
          <w:tcPr>
            <w:tcW w:w="539" w:type="pct"/>
          </w:tcPr>
          <w:p w:rsidR="006551FE" w:rsidRPr="000F5A9E" w:rsidRDefault="006551FE" w:rsidP="00BC2EA9">
            <w:pPr>
              <w:widowControl/>
              <w:shd w:val="clear" w:color="auto" w:fill="FFFFFF"/>
              <w:spacing w:before="120"/>
              <w:jc w:val="center"/>
              <w:rPr>
                <w:rFonts w:ascii="Times New Roman" w:hAnsi="Times New Roman" w:cs="Times New Roman"/>
                <w:b/>
                <w:bCs/>
                <w:color w:val="auto"/>
                <w:lang w:eastAsia="en-US"/>
              </w:rPr>
            </w:pP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Không có liên kết hoặc có nhưng không rõ ràng</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liên kết, chặt chẽ (phạm vi trong tỉnh)</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Liên kết chuỗi chặt chẽ (phạm vi trong tỉnh), quy mô lớn hoặc có hộ nghèo (trong tỉnh) tham gia liên kết.</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1.5. Bảo vệ môi trường trong quá trình sản xuất</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b/>
                <w:bCs/>
                <w:color w:val="auto"/>
                <w:lang w:eastAsia="en-US"/>
              </w:rPr>
              <w:t>5 Điểm</w:t>
            </w:r>
          </w:p>
        </w:tc>
        <w:tc>
          <w:tcPr>
            <w:tcW w:w="539" w:type="pct"/>
          </w:tcPr>
          <w:p w:rsidR="006551FE" w:rsidRPr="000F5A9E" w:rsidRDefault="006551FE" w:rsidP="00BC2EA9">
            <w:pPr>
              <w:widowControl/>
              <w:shd w:val="clear" w:color="auto" w:fill="FFFFFF"/>
              <w:spacing w:before="120"/>
              <w:jc w:val="center"/>
              <w:rPr>
                <w:rFonts w:ascii="Times New Roman" w:hAnsi="Times New Roman" w:cs="Times New Roman"/>
                <w:b/>
                <w:bCs/>
                <w:color w:val="auto"/>
                <w:lang w:eastAsia="en-US"/>
              </w:rPr>
            </w:pP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quan tâm (bằng hoạt động cụ thể) đến các tác động môi trường trong quá trình sản xuất</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đánh giá tác động môi trường/kế hoạch bảo vệ môi trường (hoặc tương đương) nhưng chưa theo quy định hiện hành</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 xml:space="preserve">2 Điểm </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lastRenderedPageBreak/>
              <w:t>□ Có đánh giá tác động môi trường/kế hoạch bảo vệ môi trường (hoặc tương đương) theo quy định hiện hành</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 xml:space="preserve">3 Điểm </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đánh giá tác động môi trường/kế hoạch bảo vệ môi trường (hoặc tương đương) theo quy định hiện hành; có minh chứng triển khai/áp dụng</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4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5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1.6. Sử dụng năng  lượng, công nghệ thân thiện bền vững trong SX</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1 Điểm</w:t>
            </w:r>
          </w:p>
        </w:tc>
        <w:tc>
          <w:tcPr>
            <w:tcW w:w="539" w:type="pct"/>
          </w:tcPr>
          <w:p w:rsidR="006551FE" w:rsidRPr="000F5A9E" w:rsidRDefault="006551FE" w:rsidP="00BC2EA9">
            <w:pPr>
              <w:widowControl/>
              <w:shd w:val="clear" w:color="auto" w:fill="FFFFFF"/>
              <w:spacing w:before="120"/>
              <w:jc w:val="center"/>
              <w:rPr>
                <w:rFonts w:ascii="Times New Roman" w:hAnsi="Times New Roman" w:cs="Times New Roman"/>
                <w:b/>
                <w:bCs/>
                <w:color w:val="auto"/>
                <w:lang w:eastAsia="en-US"/>
              </w:rPr>
            </w:pP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Không sử dụng năng  lượng hiện đại, bền vững, đáng tin cậy (sạch, tái tạo, ...)/công nghệ thân thiện môi trường</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6551FE" w:rsidRPr="000F5A9E" w:rsidTr="006551FE">
        <w:tc>
          <w:tcPr>
            <w:tcW w:w="3921" w:type="pct"/>
          </w:tcPr>
          <w:p w:rsidR="006551FE" w:rsidRPr="000F5A9E" w:rsidRDefault="006551FE" w:rsidP="00BC2EA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sử dụng năng  lượng hiện đại, bền vững, đáng tin cậy (sạch, tái tạo,...)/công nghệ thân thiện môi trường</w:t>
            </w:r>
          </w:p>
        </w:tc>
        <w:tc>
          <w:tcPr>
            <w:tcW w:w="540" w:type="pct"/>
          </w:tcPr>
          <w:p w:rsidR="006551FE" w:rsidRPr="000F5A9E" w:rsidRDefault="006551FE" w:rsidP="00BC2EA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6551FE" w:rsidRPr="000F5A9E" w:rsidRDefault="00B73824" w:rsidP="00BC2EA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920098" w:rsidRPr="000F5A9E" w:rsidRDefault="00920098" w:rsidP="00920098">
      <w:pPr>
        <w:widowControl/>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2. PHÁT TRIỂN SẢN PHẨM</w:t>
      </w:r>
    </w:p>
    <w:tbl>
      <w:tblPr>
        <w:tblW w:w="5000" w:type="pct"/>
        <w:tblCellMar>
          <w:left w:w="0" w:type="dxa"/>
          <w:right w:w="0" w:type="dxa"/>
        </w:tblCellMar>
        <w:tblLook w:val="01E0" w:firstRow="1" w:lastRow="1" w:firstColumn="1" w:lastColumn="1" w:noHBand="0" w:noVBand="0"/>
      </w:tblPr>
      <w:tblGrid>
        <w:gridCol w:w="7693"/>
        <w:gridCol w:w="1059"/>
        <w:gridCol w:w="1057"/>
      </w:tblGrid>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2.1. Nguồn gốc ý tưởng sản phẩm</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3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b/>
                <w:bCs/>
                <w:color w:val="auto"/>
                <w:lang w:eastAsia="en-US"/>
              </w:rPr>
            </w:pP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Phát triển dựa trên sản phẩm của nhà sản xuất khác, chỉ thay đổi nhãn hiệu</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Phát triển dựa trên sản phẩm của nhà sản xuất khác, có cải tiến về chất lượng, bao bì.</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Phát triển dựa trên ý tưởng của mình, sản phẩm chưa có trên thị trường</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Phát triển ý tưởng của mình gắn với bảo tồn sản phẩm truyền thống/đặc sản/thế mạnh của địa phương</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2.2. Tính hoàn thiện của bao bì</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3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b/>
                <w:bCs/>
                <w:color w:val="auto"/>
                <w:lang w:eastAsia="en-US"/>
              </w:rPr>
            </w:pP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color w:val="auto"/>
                <w:lang w:eastAsia="en-US"/>
              </w:rPr>
              <w:t>□ Bao bì đơn giản, thông tin ghi nhãn chưa đầy đủ</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Bao bì đơn giản, thông tin ghi nhãn đầy đủ</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Bao bì phù hợp, thông tin ghi nhãn đầy đủ, có truy xuất nguồn gốc</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Bao bì phù hợp, thông tin ghi nhãn đầy đủ, có truy xuất nguồn gốc, có chứng nhận bảo hộ nhãn hiệu/kiểu dáng công nghiệp</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2.3. Phong cách, hình thức của bao bì</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2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b/>
                <w:bCs/>
                <w:color w:val="auto"/>
                <w:lang w:eastAsia="en-US"/>
              </w:rPr>
            </w:pP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color w:val="auto"/>
                <w:lang w:eastAsia="en-US"/>
              </w:rPr>
              <w:t>□ Không thuận tiện, không đẹp</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color w:val="auto"/>
                <w:lang w:eastAsia="en-US"/>
              </w:rPr>
              <w:t>□ Thuận tiện hoặc đẹp</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4F0F43" w:rsidRPr="000F5A9E" w:rsidTr="004F0F43">
        <w:tc>
          <w:tcPr>
            <w:tcW w:w="3921" w:type="pct"/>
          </w:tcPr>
          <w:p w:rsidR="004F0F43" w:rsidRPr="000F5A9E" w:rsidRDefault="004F0F43" w:rsidP="00F6093C">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Thuận tiện, đẹp, sang trọng</w:t>
            </w:r>
          </w:p>
        </w:tc>
        <w:tc>
          <w:tcPr>
            <w:tcW w:w="540"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4F0F43" w:rsidRPr="000F5A9E" w:rsidRDefault="004F0F43" w:rsidP="00F6093C">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EB0966" w:rsidRPr="00EB0966" w:rsidRDefault="00EB0966" w:rsidP="00EB0966">
      <w:pPr>
        <w:widowControl/>
        <w:spacing w:before="120"/>
        <w:rPr>
          <w:rFonts w:ascii="Times New Roman" w:hAnsi="Times New Roman" w:cs="Times New Roman"/>
          <w:b/>
          <w:bCs/>
          <w:color w:val="auto"/>
          <w:lang w:eastAsia="en-US"/>
        </w:rPr>
      </w:pPr>
      <w:r w:rsidRPr="00EB0966">
        <w:rPr>
          <w:rFonts w:ascii="Times New Roman" w:hAnsi="Times New Roman" w:cs="Times New Roman"/>
          <w:b/>
          <w:color w:val="auto"/>
          <w:lang w:eastAsia="en-US"/>
        </w:rPr>
        <w:t>3. SỨC MẠNH CỘNG ĐỒNG</w:t>
      </w:r>
    </w:p>
    <w:p w:rsidR="0027122C" w:rsidRPr="00B8198D" w:rsidRDefault="0027122C" w:rsidP="00A81060">
      <w:pPr>
        <w:spacing w:after="120"/>
        <w:contextualSpacing/>
        <w:jc w:val="center"/>
        <w:rPr>
          <w:rFonts w:ascii="Times New Roman" w:hAnsi="Times New Roman" w:cs="Times New Roman"/>
          <w:b/>
          <w:bCs/>
          <w:sz w:val="8"/>
          <w:lang w:val="en-US"/>
        </w:rPr>
      </w:pPr>
    </w:p>
    <w:tbl>
      <w:tblPr>
        <w:tblW w:w="5043" w:type="pct"/>
        <w:tblCellMar>
          <w:left w:w="0" w:type="dxa"/>
          <w:right w:w="0" w:type="dxa"/>
        </w:tblCellMar>
        <w:tblLook w:val="01E0" w:firstRow="1" w:lastRow="1" w:firstColumn="1" w:lastColumn="1" w:noHBand="0" w:noVBand="0"/>
      </w:tblPr>
      <w:tblGrid>
        <w:gridCol w:w="7759"/>
        <w:gridCol w:w="1068"/>
        <w:gridCol w:w="1066"/>
      </w:tblGrid>
      <w:tr w:rsidR="0001230D" w:rsidRPr="000F5A9E" w:rsidTr="00182728">
        <w:trPr>
          <w:trHeight w:val="426"/>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3.1. Loại hình tổ chức sản xuất - kinh doanh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3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710"/>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Hộ gia đình có đăng ký kinh doanh, tổ hợp tác (có giấy đăng ký kinh doanh của tổ trưởng), Công ty TNHH 1 thành viên, doanh nghiệp tư nhân (DNTN)</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710"/>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Công ty TNHH hai thành viên trở lên, công ty cổ phần có vốn góp của cộng đồng địa phương &lt; 51%</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710"/>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HTX tổ chức, hoạt động theo Luật HTX 2012 hoặc công ty cổ phần có vốn góp của cộng đồng địa phương ≥ 51%</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26"/>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3.2. Sự tham gia của cộng đồng trong quản lý, điều hành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2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408"/>
        </w:trPr>
        <w:tc>
          <w:tcPr>
            <w:tcW w:w="4461" w:type="pct"/>
            <w:gridSpan w:val="2"/>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Lựa chọn một trong hai trường hợp sau:</w:t>
            </w:r>
          </w:p>
        </w:tc>
        <w:tc>
          <w:tcPr>
            <w:tcW w:w="539" w:type="pct"/>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p>
        </w:tc>
      </w:tr>
      <w:tr w:rsidR="0001230D" w:rsidRPr="000F5A9E" w:rsidTr="00182728">
        <w:trPr>
          <w:trHeight w:val="426"/>
        </w:trPr>
        <w:tc>
          <w:tcPr>
            <w:tcW w:w="4461" w:type="pct"/>
            <w:gridSpan w:val="2"/>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a. Trường hợp 1: Công ty TNHH 2 thành viên trở lên, công ty cổ phần, HTX, Tổ hợp tác</w:t>
            </w:r>
          </w:p>
        </w:tc>
        <w:tc>
          <w:tcPr>
            <w:tcW w:w="539"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p>
        </w:tc>
      </w:tr>
      <w:tr w:rsidR="0001230D" w:rsidRPr="000F5A9E" w:rsidTr="00182728">
        <w:trPr>
          <w:trHeight w:val="426"/>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lastRenderedPageBreak/>
              <w:t>□ Có &lt; 50% số thành viên quản trị cao cấp (Ban giám đốc, HĐQT, HĐTV) tham gia quản lý là người trong tỉnh hoặc tổ hợp tác có số thành viên là người trong tỉnh &lt; 50% số thành viên tổ hợp tác</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Default="008014B9" w:rsidP="008014B9">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p w:rsidR="008014B9" w:rsidRPr="000F5A9E" w:rsidRDefault="008014B9" w:rsidP="008014B9">
            <w:pPr>
              <w:widowControl/>
              <w:shd w:val="clear" w:color="auto" w:fill="FFFFFF"/>
              <w:spacing w:before="120"/>
              <w:jc w:val="center"/>
              <w:rPr>
                <w:rFonts w:ascii="Times New Roman" w:hAnsi="Times New Roman" w:cs="Times New Roman"/>
                <w:color w:val="auto"/>
                <w:lang w:eastAsia="en-US"/>
              </w:rPr>
            </w:pP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 50% số thành viên quản trị cao cấp (Ban giám đốc, HĐQT, HĐTV) tham gia quản lý là người trong tỉnh hoặc &lt; 50% số thành viên quản trị cao cấp là người trong tỉnh nhưng có thành viên là phụ nữ địa phương</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4461" w:type="pct"/>
            <w:gridSpan w:val="2"/>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b. Trường hợp 2: Công ty TNHH 1 thành viên, doanh nghiệp tư nhân, hộ gia đình</w:t>
            </w:r>
          </w:p>
        </w:tc>
        <w:tc>
          <w:tcPr>
            <w:tcW w:w="539"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Giám đốc/Chủ hộ không phải là người trong tỉnh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Giám đốc/Chủ hộ là người trong tỉnh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3.3. Sử dụng lao động địa phương</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1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sử dụng &lt; 50% lao động là người địa phương</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sử dụng ≥ 50% lao động là người địa phương hoặc có thu nhập bình quân/lao động ≥ mức thu nhập bình quân/người đạt chuẩn nông thôn mới của địa phương tại thời điểm đánh giá.</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3.4. Tăng trưởng sản xuất kinh doanh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1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Tăng trưởng &lt; 10% về doanh thu so với năm trước liền kề</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Tăng trưởng ≥ 10% về doanh thu so với năm trước liền kề</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3.5. Kế toán</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2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Không có kế toán hoặc chỉ thuê kế toán khi có yêu cầu, thời vụ</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kế toán, công tác kế toán được thực hiện thường xuyên</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15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Tổ chức hệ thống kế toán</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4D7B4E" w:rsidRPr="004D7B4E" w:rsidRDefault="004D7B4E" w:rsidP="00A81060">
      <w:pPr>
        <w:spacing w:after="120"/>
        <w:contextualSpacing/>
        <w:jc w:val="center"/>
        <w:rPr>
          <w:rFonts w:ascii="Times New Roman" w:hAnsi="Times New Roman" w:cs="Times New Roman"/>
          <w:b/>
          <w:bCs/>
          <w:sz w:val="20"/>
          <w:lang w:val="en-US"/>
        </w:rPr>
      </w:pPr>
    </w:p>
    <w:p w:rsidR="00F95B5D" w:rsidRDefault="00F95B5D" w:rsidP="00A81060">
      <w:pPr>
        <w:spacing w:after="120"/>
        <w:contextualSpacing/>
        <w:jc w:val="center"/>
        <w:rPr>
          <w:rFonts w:ascii="Times New Roman" w:hAnsi="Times New Roman" w:cs="Times New Roman"/>
          <w:b/>
          <w:bCs/>
          <w:lang w:val="en-US"/>
        </w:rPr>
      </w:pPr>
      <w:r w:rsidRPr="000F5A9E">
        <w:rPr>
          <w:rFonts w:ascii="Times New Roman" w:hAnsi="Times New Roman" w:cs="Times New Roman"/>
          <w:b/>
          <w:bCs/>
        </w:rPr>
        <w:t xml:space="preserve">Tổng Điểm phần A: </w:t>
      </w:r>
      <w:r w:rsidRPr="000F5A9E">
        <w:rPr>
          <w:rFonts w:ascii="Times New Roman" w:hAnsi="Times New Roman" w:cs="Times New Roman"/>
          <w:lang w:val="en-US"/>
        </w:rPr>
        <w:t xml:space="preserve">…………………. </w:t>
      </w:r>
      <w:r w:rsidRPr="000F5A9E">
        <w:rPr>
          <w:rFonts w:ascii="Times New Roman" w:hAnsi="Times New Roman" w:cs="Times New Roman"/>
          <w:b/>
          <w:bCs/>
        </w:rPr>
        <w:t>Điểm</w:t>
      </w:r>
    </w:p>
    <w:p w:rsidR="004D7B4E" w:rsidRPr="004D7B4E" w:rsidRDefault="004D7B4E" w:rsidP="00A81060">
      <w:pPr>
        <w:spacing w:after="120"/>
        <w:contextualSpacing/>
        <w:jc w:val="center"/>
        <w:rPr>
          <w:rFonts w:ascii="Times New Roman" w:hAnsi="Times New Roman" w:cs="Times New Roman"/>
          <w:b/>
          <w:bCs/>
          <w:sz w:val="18"/>
          <w:lang w:val="en-US"/>
        </w:rPr>
      </w:pPr>
    </w:p>
    <w:p w:rsidR="00F95B5D" w:rsidRPr="00B8198D" w:rsidRDefault="00F95B5D" w:rsidP="00A81060">
      <w:pPr>
        <w:spacing w:after="120"/>
        <w:contextualSpacing/>
        <w:jc w:val="center"/>
        <w:rPr>
          <w:rFonts w:ascii="Times New Roman" w:hAnsi="Times New Roman" w:cs="Times New Roman"/>
          <w:b/>
          <w:bCs/>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B:</w:t>
            </w:r>
          </w:p>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KHẢ NĂNG TIẾP THỊ (25 Điểm)</w:t>
            </w:r>
          </w:p>
        </w:tc>
      </w:tr>
    </w:tbl>
    <w:p w:rsidR="00F95B5D" w:rsidRDefault="00F95B5D" w:rsidP="00A81060">
      <w:pPr>
        <w:spacing w:after="120"/>
        <w:contextualSpacing/>
        <w:rPr>
          <w:rFonts w:ascii="Times New Roman" w:hAnsi="Times New Roman" w:cs="Times New Roman"/>
          <w:b/>
          <w:bCs/>
          <w:lang w:val="en-US"/>
        </w:rPr>
      </w:pPr>
      <w:r w:rsidRPr="000F5A9E">
        <w:rPr>
          <w:rFonts w:ascii="Times New Roman" w:hAnsi="Times New Roman" w:cs="Times New Roman"/>
          <w:b/>
          <w:bCs/>
        </w:rPr>
        <w:t>4. TIẾP THỊ</w:t>
      </w:r>
    </w:p>
    <w:tbl>
      <w:tblPr>
        <w:tblW w:w="5000" w:type="pct"/>
        <w:tblCellMar>
          <w:left w:w="0" w:type="dxa"/>
          <w:right w:w="0" w:type="dxa"/>
        </w:tblCellMar>
        <w:tblLook w:val="01E0" w:firstRow="1" w:lastRow="1" w:firstColumn="1" w:lastColumn="1" w:noHBand="0" w:noVBand="0"/>
      </w:tblPr>
      <w:tblGrid>
        <w:gridCol w:w="7693"/>
        <w:gridCol w:w="1059"/>
        <w:gridCol w:w="1057"/>
      </w:tblGrid>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4.1. Khu vực phân phối chính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5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Thị trường trong huyện</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Thị trường ngoài huyện, có dưới 5 đại diện/đại lý phân phối</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Thị trường ngoài huyện, có ≥ 5 đại diện/đại lý phân phối</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Thị trường quốc tế</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5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4.2. Tổ chức phân phối</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5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01230D">
        <w:tc>
          <w:tcPr>
            <w:tcW w:w="4461" w:type="pct"/>
            <w:gridSpan w:val="2"/>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(Gồm: Tổ chức kinh doanh, phân phối sản phẩm)</w:t>
            </w:r>
          </w:p>
        </w:tc>
        <w:tc>
          <w:tcPr>
            <w:tcW w:w="539" w:type="pct"/>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Không có người chịu trách nhiệm quản lý phân phối</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người chịu trách nhiệm quản lý phân phối</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bộ phận/phòng quản lý phân phối</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bộ phận/phòng quản lý phân phối, có ứng dụng công nghệ thông tin trong quản lý</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5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4.3. Quảng bá sản phẩm</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5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Không có hoạt động quảng bá</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một số hoạt động quảng bá</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lastRenderedPageBreak/>
              <w:t>□ Có nhiều hoạt động quảng bá, có website của cơ sở, có tham gia hoạt động xúc tiến thương mại trong tỉnh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nhiều hoạt động quảng bá, có website của cơ sở, có tham gia hoạt động xúc tiến thương mại ngoài tỉnh</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01230D">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nhiều hoạt động quảng bá, có website của cơ sở, có tham gia hoạt động xúc tiến thương mại ngoài tỉnh và quốc tế</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5 Điểm</w:t>
            </w:r>
          </w:p>
        </w:tc>
        <w:tc>
          <w:tcPr>
            <w:tcW w:w="539" w:type="pct"/>
          </w:tcPr>
          <w:p w:rsidR="0001230D" w:rsidRPr="000F5A9E" w:rsidRDefault="008014B9"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F95B5D" w:rsidRPr="00E0271F" w:rsidRDefault="00F95B5D" w:rsidP="00A81060">
      <w:pPr>
        <w:spacing w:after="120"/>
        <w:contextualSpacing/>
        <w:rPr>
          <w:rFonts w:ascii="Times New Roman" w:hAnsi="Times New Roman" w:cs="Times New Roman"/>
          <w:b/>
          <w:bCs/>
          <w:sz w:val="2"/>
        </w:rPr>
      </w:pPr>
    </w:p>
    <w:p w:rsidR="00447253" w:rsidRPr="00E0271F" w:rsidRDefault="00447253" w:rsidP="00A81060">
      <w:pPr>
        <w:spacing w:after="120"/>
        <w:contextualSpacing/>
        <w:rPr>
          <w:rFonts w:ascii="Times New Roman" w:hAnsi="Times New Roman" w:cs="Times New Roman"/>
          <w:b/>
          <w:bCs/>
          <w:sz w:val="2"/>
        </w:rPr>
      </w:pPr>
    </w:p>
    <w:p w:rsidR="00016DC0" w:rsidRDefault="00016DC0" w:rsidP="00016DC0">
      <w:pPr>
        <w:widowControl/>
        <w:spacing w:before="120"/>
        <w:rPr>
          <w:rFonts w:ascii="Times New Roman" w:hAnsi="Times New Roman" w:cs="Times New Roman"/>
          <w:b/>
          <w:color w:val="auto"/>
          <w:lang w:val="en-US" w:eastAsia="en-US"/>
        </w:rPr>
      </w:pPr>
      <w:r w:rsidRPr="00431D5A">
        <w:rPr>
          <w:rFonts w:ascii="Times New Roman" w:hAnsi="Times New Roman" w:cs="Times New Roman"/>
          <w:b/>
          <w:color w:val="auto"/>
          <w:lang w:eastAsia="en-US"/>
        </w:rPr>
        <w:t>5. CÂU CHUYỆN VỀ SẢN PH</w:t>
      </w:r>
      <w:r w:rsidRPr="009C49DB">
        <w:rPr>
          <w:rFonts w:ascii="Times New Roman" w:hAnsi="Times New Roman" w:cs="Times New Roman"/>
          <w:b/>
          <w:color w:val="auto"/>
          <w:lang w:eastAsia="en-US"/>
        </w:rPr>
        <w:t>ẨM</w:t>
      </w:r>
    </w:p>
    <w:tbl>
      <w:tblPr>
        <w:tblW w:w="5009" w:type="pct"/>
        <w:tblCellMar>
          <w:left w:w="0" w:type="dxa"/>
          <w:right w:w="0" w:type="dxa"/>
        </w:tblCellMar>
        <w:tblLook w:val="01E0" w:firstRow="1" w:lastRow="1" w:firstColumn="1" w:lastColumn="1" w:noHBand="0" w:noVBand="0"/>
      </w:tblPr>
      <w:tblGrid>
        <w:gridCol w:w="7707"/>
        <w:gridCol w:w="1061"/>
        <w:gridCol w:w="1059"/>
      </w:tblGrid>
      <w:tr w:rsidR="0001230D" w:rsidRPr="000F5A9E" w:rsidTr="00182728">
        <w:trPr>
          <w:trHeight w:val="424"/>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5.1. Câu chuyện về sản phẩm</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5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44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Không có câu chuyện (hoặc có nhưng không được tư liệu hóa)</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24"/>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tài liệu giới thiệu về sản phẩm</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4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câu chuyện được tư liệu hóa (có cốt chuyện, nội dung cụ thể)</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4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câu chuyện được tư liệu hóa, được sử dụng trên nhãn/tờ rơi</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24"/>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câu chuyện được tư liệu hóa, được sử dụng trên nhãn/tờ rơi và website</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4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756"/>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câu chuyện được tư liệu hóa, được sử dụng cả trên nhãn/tờ rơi và sinh động trên website (dưới dạng hình ảnh, clip,...)</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5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24"/>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5.2. Trí tuệ/bản sắc địa phương</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3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443"/>
        </w:trPr>
        <w:tc>
          <w:tcPr>
            <w:tcW w:w="4461" w:type="pct"/>
            <w:gridSpan w:val="2"/>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Chỉ áp dụng khi có câu chuyện, đánh giá nội dung câu chuyện:</w:t>
            </w:r>
          </w:p>
        </w:tc>
        <w:tc>
          <w:tcPr>
            <w:tcW w:w="539" w:type="pct"/>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p>
        </w:tc>
      </w:tr>
      <w:tr w:rsidR="0001230D" w:rsidRPr="000F5A9E" w:rsidTr="00182728">
        <w:trPr>
          <w:trHeight w:val="424"/>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Giống với câu chuyện sản phẩm ở nơi khác</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4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Tương đối giống câu chuyện sản phẩm ở nơi khác, có thay đổi một số yếu tố</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4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câu chuyện riêng</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24"/>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câu chuyện riêng, thể hiện trí tuệ/bản sắc địa phương</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43"/>
        </w:trPr>
        <w:tc>
          <w:tcPr>
            <w:tcW w:w="3921" w:type="pct"/>
          </w:tcPr>
          <w:p w:rsidR="0001230D" w:rsidRPr="000F5A9E" w:rsidRDefault="0001230D" w:rsidP="008014B9">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5.3. Cấu trúc câu chuyện</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2 Điểm</w:t>
            </w:r>
          </w:p>
        </w:tc>
        <w:tc>
          <w:tcPr>
            <w:tcW w:w="539" w:type="pct"/>
          </w:tcPr>
          <w:p w:rsidR="0001230D" w:rsidRPr="000F5A9E" w:rsidRDefault="0001230D" w:rsidP="008014B9">
            <w:pPr>
              <w:widowControl/>
              <w:shd w:val="clear" w:color="auto" w:fill="FFFFFF"/>
              <w:spacing w:before="120"/>
              <w:jc w:val="center"/>
              <w:rPr>
                <w:rFonts w:ascii="Times New Roman" w:hAnsi="Times New Roman" w:cs="Times New Roman"/>
                <w:b/>
                <w:bCs/>
                <w:color w:val="auto"/>
                <w:lang w:eastAsia="en-US"/>
              </w:rPr>
            </w:pPr>
          </w:p>
        </w:tc>
      </w:tr>
      <w:tr w:rsidR="0001230D" w:rsidRPr="000F5A9E" w:rsidTr="00182728">
        <w:trPr>
          <w:trHeight w:val="443"/>
        </w:trPr>
        <w:tc>
          <w:tcPr>
            <w:tcW w:w="4461" w:type="pct"/>
            <w:gridSpan w:val="2"/>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Chỉ áp dụng khi có câu chuyện</w:t>
            </w:r>
          </w:p>
        </w:tc>
        <w:tc>
          <w:tcPr>
            <w:tcW w:w="539" w:type="pct"/>
          </w:tcPr>
          <w:p w:rsidR="0001230D" w:rsidRPr="000F5A9E" w:rsidRDefault="0001230D" w:rsidP="008014B9">
            <w:pPr>
              <w:widowControl/>
              <w:shd w:val="clear" w:color="auto" w:fill="FFFFFF"/>
              <w:spacing w:before="120"/>
              <w:rPr>
                <w:rFonts w:ascii="Times New Roman" w:hAnsi="Times New Roman" w:cs="Times New Roman"/>
                <w:i/>
                <w:iCs/>
                <w:color w:val="auto"/>
                <w:lang w:eastAsia="en-US"/>
              </w:rPr>
            </w:pPr>
          </w:p>
        </w:tc>
      </w:tr>
      <w:tr w:rsidR="0001230D" w:rsidRPr="000F5A9E" w:rsidTr="00182728">
        <w:trPr>
          <w:trHeight w:val="424"/>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Đơn giản</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01230D" w:rsidRPr="000F5A9E" w:rsidTr="00182728">
        <w:trPr>
          <w:trHeight w:val="443"/>
        </w:trPr>
        <w:tc>
          <w:tcPr>
            <w:tcW w:w="3921" w:type="pct"/>
          </w:tcPr>
          <w:p w:rsidR="0001230D" w:rsidRPr="000F5A9E" w:rsidRDefault="0001230D" w:rsidP="008014B9">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đầy đủ các yếu tố của câu chuyện sản phẩm</w:t>
            </w:r>
          </w:p>
        </w:tc>
        <w:tc>
          <w:tcPr>
            <w:tcW w:w="540" w:type="pct"/>
          </w:tcPr>
          <w:p w:rsidR="0001230D" w:rsidRPr="000F5A9E" w:rsidRDefault="0001230D" w:rsidP="008014B9">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01230D" w:rsidRPr="000F5A9E" w:rsidRDefault="00877BE6" w:rsidP="008014B9">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4D7B4E" w:rsidRPr="004C2623" w:rsidRDefault="004D7B4E" w:rsidP="00A81060">
      <w:pPr>
        <w:spacing w:after="120"/>
        <w:contextualSpacing/>
        <w:jc w:val="center"/>
        <w:rPr>
          <w:rFonts w:ascii="Times New Roman" w:hAnsi="Times New Roman" w:cs="Times New Roman"/>
          <w:b/>
          <w:bCs/>
          <w:sz w:val="26"/>
          <w:lang w:val="en-US"/>
        </w:rPr>
      </w:pPr>
    </w:p>
    <w:p w:rsidR="00F95B5D" w:rsidRPr="003130B2" w:rsidRDefault="00F95B5D" w:rsidP="00A81060">
      <w:pPr>
        <w:spacing w:after="120"/>
        <w:contextualSpacing/>
        <w:jc w:val="center"/>
        <w:rPr>
          <w:rFonts w:ascii="Times New Roman" w:hAnsi="Times New Roman" w:cs="Times New Roman"/>
          <w:b/>
          <w:bCs/>
          <w:lang w:val="en-US"/>
        </w:rPr>
      </w:pPr>
      <w:r w:rsidRPr="000F5A9E">
        <w:rPr>
          <w:rFonts w:ascii="Times New Roman" w:hAnsi="Times New Roman" w:cs="Times New Roman"/>
          <w:b/>
          <w:bCs/>
        </w:rPr>
        <w:t xml:space="preserve">Tổng Điểm phần B: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4C2623" w:rsidRDefault="00F95B5D" w:rsidP="00A81060">
      <w:pPr>
        <w:spacing w:after="120"/>
        <w:contextualSpacing/>
        <w:rPr>
          <w:rFonts w:ascii="Times New Roman" w:hAnsi="Times New Roman" w:cs="Times New Roman"/>
          <w:b/>
          <w:bCs/>
          <w:sz w:val="3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C:</w:t>
            </w:r>
          </w:p>
          <w:p w:rsidR="00F95B5D" w:rsidRPr="000F5A9E" w:rsidRDefault="00F95B5D" w:rsidP="00A81060">
            <w:pPr>
              <w:spacing w:after="120"/>
              <w:contextualSpacing/>
              <w:jc w:val="center"/>
              <w:rPr>
                <w:rFonts w:ascii="Times New Roman" w:hAnsi="Times New Roman" w:cs="Times New Roman"/>
                <w:b/>
                <w:bCs/>
                <w:lang w:val="en-US"/>
              </w:rPr>
            </w:pPr>
            <w:r w:rsidRPr="000F5A9E">
              <w:rPr>
                <w:rFonts w:ascii="Times New Roman" w:hAnsi="Times New Roman" w:cs="Times New Roman"/>
                <w:b/>
                <w:bCs/>
              </w:rPr>
              <w:t>CHẤT LƯỢNG SẢN PHẨM (40 Điểm)</w:t>
            </w:r>
          </w:p>
        </w:tc>
      </w:tr>
    </w:tbl>
    <w:p w:rsidR="003130B2" w:rsidRPr="000F5A9E" w:rsidRDefault="003130B2" w:rsidP="003130B2">
      <w:pPr>
        <w:widowControl/>
        <w:spacing w:before="120"/>
        <w:rPr>
          <w:rFonts w:ascii="Times New Roman" w:hAnsi="Times New Roman" w:cs="Times New Roman"/>
          <w:i/>
          <w:iCs/>
          <w:color w:val="auto"/>
          <w:lang w:eastAsia="en-US"/>
        </w:rPr>
      </w:pPr>
      <w:r w:rsidRPr="000F5A9E">
        <w:rPr>
          <w:rFonts w:ascii="Times New Roman" w:hAnsi="Times New Roman" w:cs="Times New Roman"/>
          <w:b/>
          <w:bCs/>
          <w:i/>
          <w:iCs/>
          <w:color w:val="auto"/>
          <w:lang w:eastAsia="en-US"/>
        </w:rPr>
        <w:t>không đánh giá các bước tiếp theo nếu không có số đăng ký thuốc/giấy tiếp nhận đăng ký bản công bố sản phẩm (hoặc tương đương)</w:t>
      </w:r>
    </w:p>
    <w:tbl>
      <w:tblPr>
        <w:tblW w:w="5027" w:type="pct"/>
        <w:tblCellMar>
          <w:left w:w="0" w:type="dxa"/>
          <w:right w:w="0" w:type="dxa"/>
        </w:tblCellMar>
        <w:tblLook w:val="01E0" w:firstRow="1" w:lastRow="1" w:firstColumn="1" w:lastColumn="1" w:noHBand="0" w:noVBand="0"/>
      </w:tblPr>
      <w:tblGrid>
        <w:gridCol w:w="7734"/>
        <w:gridCol w:w="1065"/>
        <w:gridCol w:w="1063"/>
      </w:tblGrid>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val="en-US" w:eastAsia="en-US"/>
              </w:rPr>
            </w:pPr>
            <w:r w:rsidRPr="000F5A9E">
              <w:rPr>
                <w:rFonts w:ascii="Times New Roman" w:hAnsi="Times New Roman" w:cs="Times New Roman"/>
                <w:b/>
                <w:bCs/>
                <w:color w:val="auto"/>
                <w:lang w:val="en-US" w:eastAsia="en-US"/>
              </w:rPr>
              <w:t>6. Chất lượng nguyên liệu</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val="en-US" w:eastAsia="en-US"/>
              </w:rPr>
              <w:t>5</w:t>
            </w:r>
            <w:r w:rsidRPr="000F5A9E">
              <w:rPr>
                <w:rFonts w:ascii="Times New Roman" w:hAnsi="Times New Roman" w:cs="Times New Roman"/>
                <w:b/>
                <w:bCs/>
                <w:color w:val="auto"/>
                <w:lang w:eastAsia="en-US"/>
              </w:rPr>
              <w:t xml:space="preserve"> Điểm</w:t>
            </w:r>
          </w:p>
        </w:tc>
        <w:tc>
          <w:tcPr>
            <w:tcW w:w="539"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val="en-US" w:eastAsia="en-US"/>
              </w:rPr>
            </w:pPr>
          </w:p>
        </w:tc>
      </w:tr>
      <w:tr w:rsidR="00C3010A" w:rsidRPr="000F5A9E" w:rsidTr="00182728">
        <w:trPr>
          <w:trHeight w:val="156"/>
        </w:trPr>
        <w:tc>
          <w:tcPr>
            <w:tcW w:w="4461" w:type="pct"/>
            <w:gridSpan w:val="2"/>
          </w:tcPr>
          <w:p w:rsidR="00C3010A" w:rsidRPr="000F5A9E" w:rsidRDefault="00C3010A" w:rsidP="00E925C0">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(Mức độ sử dụng nguyên liệu có tiêu chuẩn (GACP-WHO hoặc tương đương)</w:t>
            </w:r>
          </w:p>
        </w:tc>
        <w:tc>
          <w:tcPr>
            <w:tcW w:w="539" w:type="pct"/>
          </w:tcPr>
          <w:p w:rsidR="00C3010A" w:rsidRPr="000F5A9E" w:rsidRDefault="00C3010A" w:rsidP="00E925C0">
            <w:pPr>
              <w:widowControl/>
              <w:shd w:val="clear" w:color="auto" w:fill="FFFFFF"/>
              <w:spacing w:before="120"/>
              <w:rPr>
                <w:rFonts w:ascii="Times New Roman" w:hAnsi="Times New Roman" w:cs="Times New Roman"/>
                <w:i/>
                <w:iCs/>
                <w:color w:val="auto"/>
                <w:lang w:eastAsia="en-US"/>
              </w:rPr>
            </w:pP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val="en-US"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Sử dụng đến dưới 5%</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val="en-US" w:eastAsia="en-US"/>
              </w:rPr>
              <w:t>0</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val="en-US"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Từ 5% đến dưới 10%</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color w:val="auto"/>
                <w:lang w:val="en-US" w:eastAsia="en-US"/>
              </w:rPr>
              <w:t>1</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Từ 10% đến dưới 50%</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color w:val="auto"/>
                <w:lang w:val="en-US" w:eastAsia="en-US"/>
              </w:rPr>
              <w:t>2</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Từ 50% đến dưới 75%</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color w:val="auto"/>
                <w:lang w:val="en-US" w:eastAsia="en-US"/>
              </w:rPr>
              <w:t>3</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val="en-US"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Sử dụng trên 75%</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color w:val="auto"/>
                <w:lang w:val="en-US" w:eastAsia="en-US"/>
              </w:rPr>
              <w:t>5</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lastRenderedPageBreak/>
              <w:t>7. CHỈ TIÊU CẢM QUAN</w:t>
            </w:r>
          </w:p>
          <w:p w:rsidR="00C3010A" w:rsidRPr="000F5A9E" w:rsidRDefault="00C3010A" w:rsidP="00E925C0">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(Kiểm tra theo tiêu chuẩn công bố)</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val="en-US" w:eastAsia="en-US"/>
              </w:rPr>
              <w:t>4</w:t>
            </w:r>
            <w:r w:rsidRPr="000F5A9E">
              <w:rPr>
                <w:rFonts w:ascii="Times New Roman" w:hAnsi="Times New Roman" w:cs="Times New Roman"/>
                <w:b/>
                <w:bCs/>
                <w:color w:val="auto"/>
                <w:lang w:eastAsia="en-US"/>
              </w:rPr>
              <w:t xml:space="preserve"> Điểm</w:t>
            </w:r>
          </w:p>
        </w:tc>
        <w:tc>
          <w:tcPr>
            <w:tcW w:w="539"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val="en-US" w:eastAsia="en-US"/>
              </w:rPr>
            </w:pP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i/>
                <w:iCs/>
                <w:color w:val="auto"/>
                <w:lang w:val="en-US"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Không đạt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i/>
                <w:iCs/>
                <w:color w:val="auto"/>
                <w:lang w:eastAsia="en-US"/>
              </w:rPr>
            </w:pPr>
            <w:r w:rsidRPr="000F5A9E">
              <w:rPr>
                <w:rFonts w:ascii="Times New Roman" w:hAnsi="Times New Roman" w:cs="Times New Roman"/>
                <w:color w:val="auto"/>
                <w:lang w:eastAsia="en-US"/>
              </w:rPr>
              <w:t>0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156"/>
        </w:trPr>
        <w:tc>
          <w:tcPr>
            <w:tcW w:w="3921" w:type="pct"/>
          </w:tcPr>
          <w:p w:rsidR="00C3010A" w:rsidRPr="000F5A9E" w:rsidRDefault="00C3010A" w:rsidP="00E925C0">
            <w:pPr>
              <w:widowControl/>
              <w:shd w:val="clear" w:color="auto" w:fill="FFFFFF"/>
              <w:spacing w:before="120"/>
              <w:rPr>
                <w:rFonts w:ascii="Times New Roman" w:hAnsi="Times New Roman" w:cs="Times New Roman"/>
                <w:b/>
                <w:bCs/>
                <w:i/>
                <w:iCs/>
                <w:color w:val="auto"/>
                <w:lang w:val="en-US"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Tương đối đạt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i/>
                <w:iCs/>
                <w:color w:val="auto"/>
                <w:lang w:eastAsia="en-US"/>
              </w:rPr>
            </w:pPr>
            <w:r w:rsidRPr="000F5A9E">
              <w:rPr>
                <w:rFonts w:ascii="Times New Roman" w:hAnsi="Times New Roman" w:cs="Times New Roman"/>
                <w:color w:val="auto"/>
                <w:lang w:val="en-US" w:eastAsia="en-US"/>
              </w:rPr>
              <w:t>2</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b/>
                <w:bCs/>
                <w:i/>
                <w:iCs/>
                <w:color w:val="auto"/>
                <w:lang w:val="en-US"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Đạt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i/>
                <w:iCs/>
                <w:color w:val="auto"/>
                <w:lang w:eastAsia="en-US"/>
              </w:rPr>
            </w:pPr>
            <w:r w:rsidRPr="000F5A9E">
              <w:rPr>
                <w:rFonts w:ascii="Times New Roman" w:hAnsi="Times New Roman" w:cs="Times New Roman"/>
                <w:color w:val="auto"/>
                <w:lang w:val="en-US" w:eastAsia="en-US"/>
              </w:rPr>
              <w:t>4</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8. SỰ TIỆN LỢI KHI SỬ DỤNG, BẢO QUẢN</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b/>
                <w:bCs/>
                <w:color w:val="auto"/>
                <w:lang w:val="en-US" w:eastAsia="en-US"/>
              </w:rPr>
              <w:t>5</w:t>
            </w:r>
            <w:r w:rsidRPr="000F5A9E">
              <w:rPr>
                <w:rFonts w:ascii="Times New Roman" w:hAnsi="Times New Roman" w:cs="Times New Roman"/>
                <w:b/>
                <w:bCs/>
                <w:color w:val="auto"/>
                <w:lang w:eastAsia="en-US"/>
              </w:rPr>
              <w:t xml:space="preserve"> Điểm</w:t>
            </w:r>
          </w:p>
        </w:tc>
        <w:tc>
          <w:tcPr>
            <w:tcW w:w="539"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val="en-US" w:eastAsia="en-US"/>
              </w:rPr>
            </w:pP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b/>
                <w:bCs/>
                <w:i/>
                <w:iCs/>
                <w:color w:val="auto"/>
                <w:lang w:val="en-US"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Không tiện lợi</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b/>
                <w:bCs/>
                <w:i/>
                <w:iCs/>
                <w:color w:val="auto"/>
                <w:lang w:val="en-US"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Tương đối</w:t>
            </w: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tiện lợi</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b/>
                <w:bCs/>
                <w:i/>
                <w:iCs/>
                <w:color w:val="auto"/>
                <w:lang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Tiện lợi</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val="en-US" w:eastAsia="en-US"/>
              </w:rPr>
              <w:t>3</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Rất tiện lợi</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val="en-US" w:eastAsia="en-US"/>
              </w:rPr>
              <w:t>5</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val="en-US" w:eastAsia="en-US"/>
              </w:rPr>
            </w:pPr>
            <w:r w:rsidRPr="000F5A9E">
              <w:rPr>
                <w:rFonts w:ascii="Times New Roman" w:hAnsi="Times New Roman" w:cs="Times New Roman"/>
                <w:b/>
                <w:bCs/>
                <w:color w:val="auto"/>
                <w:lang w:val="en-US" w:eastAsia="en-US"/>
              </w:rPr>
              <w:t>9. HIỆU QUẢ SỬ DỤNG</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b/>
                <w:bCs/>
                <w:color w:val="auto"/>
                <w:lang w:eastAsia="en-US"/>
              </w:rPr>
              <w:t>6 Điểm</w:t>
            </w:r>
          </w:p>
        </w:tc>
        <w:tc>
          <w:tcPr>
            <w:tcW w:w="539"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p>
        </w:tc>
      </w:tr>
      <w:tr w:rsidR="00C3010A" w:rsidRPr="000F5A9E" w:rsidTr="00182728">
        <w:trPr>
          <w:trHeight w:val="726"/>
        </w:trPr>
        <w:tc>
          <w:tcPr>
            <w:tcW w:w="4461" w:type="pct"/>
            <w:gridSpan w:val="2"/>
          </w:tcPr>
          <w:p w:rsidR="00C3010A" w:rsidRPr="000F5A9E" w:rsidRDefault="00C3010A" w:rsidP="00E925C0">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(Sử dụng trực tiếp sản phẩm hoặc thông qua tài liệu chính thống/kết quả nghiên cứu, minh chứng người sử dụng)</w:t>
            </w:r>
          </w:p>
        </w:tc>
        <w:tc>
          <w:tcPr>
            <w:tcW w:w="539" w:type="pct"/>
          </w:tcPr>
          <w:p w:rsidR="00C3010A" w:rsidRPr="000F5A9E" w:rsidRDefault="00C3010A" w:rsidP="00E925C0">
            <w:pPr>
              <w:widowControl/>
              <w:shd w:val="clear" w:color="auto" w:fill="FFFFFF"/>
              <w:spacing w:before="120"/>
              <w:rPr>
                <w:rFonts w:ascii="Times New Roman" w:hAnsi="Times New Roman" w:cs="Times New Roman"/>
                <w:i/>
                <w:iCs/>
                <w:color w:val="auto"/>
                <w:lang w:eastAsia="en-US"/>
              </w:rPr>
            </w:pP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b/>
                <w:bCs/>
                <w:i/>
                <w:iCs/>
                <w:color w:val="auto"/>
                <w:lang w:val="en-US"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Thấp, không rõ</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val="en-US" w:eastAsia="en-US"/>
              </w:rPr>
              <w:t>1</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hiệu quả tương đối rõ</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val="en-US"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Hiệu quả tốt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4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xml:space="preserve">□ </w:t>
            </w:r>
            <w:r w:rsidRPr="000F5A9E">
              <w:rPr>
                <w:rFonts w:ascii="Times New Roman" w:hAnsi="Times New Roman" w:cs="Times New Roman"/>
                <w:color w:val="auto"/>
                <w:lang w:val="en-US" w:eastAsia="en-US"/>
              </w:rPr>
              <w:t>Hiệu quả rất tốt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6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871"/>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b/>
                <w:bCs/>
                <w:color w:val="auto"/>
                <w:lang w:eastAsia="en-US"/>
              </w:rPr>
              <w:t>10. KIỂM TRA ĐỊNH KỲ</w:t>
            </w:r>
          </w:p>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i/>
                <w:iCs/>
                <w:color w:val="auto"/>
                <w:lang w:eastAsia="en-US"/>
              </w:rPr>
              <w:t>(Hồ sơ kiểm tra định kỳ các chỉ tiêu an toàn)</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b/>
                <w:bCs/>
                <w:color w:val="auto"/>
                <w:lang w:val="en-US" w:eastAsia="en-US"/>
              </w:rPr>
              <w:t>5</w:t>
            </w:r>
            <w:r w:rsidRPr="000F5A9E">
              <w:rPr>
                <w:rFonts w:ascii="Times New Roman" w:hAnsi="Times New Roman" w:cs="Times New Roman"/>
                <w:b/>
                <w:bCs/>
                <w:color w:val="auto"/>
                <w:lang w:eastAsia="en-US"/>
              </w:rPr>
              <w:t xml:space="preserve"> Điểm</w:t>
            </w:r>
          </w:p>
        </w:tc>
        <w:tc>
          <w:tcPr>
            <w:tcW w:w="539"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val="en-US" w:eastAsia="en-US"/>
              </w:rPr>
            </w:pP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nhưng không đạt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đạt nhưng không đủ</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val="en-US" w:eastAsia="en-US"/>
              </w:rPr>
            </w:pPr>
            <w:r w:rsidRPr="000F5A9E">
              <w:rPr>
                <w:rFonts w:ascii="Times New Roman" w:hAnsi="Times New Roman" w:cs="Times New Roman"/>
                <w:color w:val="auto"/>
                <w:lang w:eastAsia="en-US"/>
              </w:rPr>
              <w:t>□ Có, đạt đầy đủ</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val="en-US" w:eastAsia="en-US"/>
              </w:rPr>
              <w:t>3</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b/>
                <w:bCs/>
                <w:color w:val="auto"/>
                <w:lang w:val="en-US" w:eastAsia="en-US"/>
              </w:rPr>
            </w:pPr>
            <w:r w:rsidRPr="000F5A9E">
              <w:rPr>
                <w:rFonts w:ascii="Times New Roman" w:hAnsi="Times New Roman" w:cs="Times New Roman"/>
                <w:b/>
                <w:bCs/>
                <w:color w:val="auto"/>
                <w:lang w:val="en-US" w:eastAsia="en-US"/>
              </w:rPr>
              <w:t>11. TÍNH ĐỘC ĐÁO</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val="en-US" w:eastAsia="en-US"/>
              </w:rPr>
            </w:pPr>
            <w:r w:rsidRPr="000F5A9E">
              <w:rPr>
                <w:rFonts w:ascii="Times New Roman" w:hAnsi="Times New Roman" w:cs="Times New Roman"/>
                <w:b/>
                <w:bCs/>
                <w:color w:val="auto"/>
                <w:lang w:val="en-US" w:eastAsia="en-US"/>
              </w:rPr>
              <w:t>5</w:t>
            </w:r>
            <w:r w:rsidRPr="000F5A9E">
              <w:rPr>
                <w:rFonts w:ascii="Times New Roman" w:hAnsi="Times New Roman" w:cs="Times New Roman"/>
                <w:b/>
                <w:bCs/>
                <w:color w:val="auto"/>
                <w:lang w:eastAsia="en-US"/>
              </w:rPr>
              <w:t xml:space="preserve"> Điểm</w:t>
            </w:r>
          </w:p>
        </w:tc>
        <w:tc>
          <w:tcPr>
            <w:tcW w:w="539"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val="en-US" w:eastAsia="en-US"/>
              </w:rPr>
            </w:pPr>
          </w:p>
        </w:tc>
      </w:tr>
      <w:tr w:rsidR="00C3010A" w:rsidRPr="000F5A9E" w:rsidTr="00182728">
        <w:trPr>
          <w:trHeight w:val="726"/>
        </w:trPr>
        <w:tc>
          <w:tcPr>
            <w:tcW w:w="4461" w:type="pct"/>
            <w:gridSpan w:val="2"/>
          </w:tcPr>
          <w:p w:rsidR="00C3010A" w:rsidRPr="000F5A9E" w:rsidRDefault="00C3010A" w:rsidP="00E925C0">
            <w:pPr>
              <w:widowControl/>
              <w:shd w:val="clear" w:color="auto" w:fill="FFFFFF"/>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t>(Chất lượng, hiệu quả: Có nét riêng, khác biệt, không lẫn với sản phẩm khác, tiềm năng thành thương hiệu của địa phương)</w:t>
            </w:r>
          </w:p>
        </w:tc>
        <w:tc>
          <w:tcPr>
            <w:tcW w:w="539" w:type="pct"/>
          </w:tcPr>
          <w:p w:rsidR="00C3010A" w:rsidRPr="000F5A9E" w:rsidRDefault="00C3010A" w:rsidP="00E925C0">
            <w:pPr>
              <w:widowControl/>
              <w:shd w:val="clear" w:color="auto" w:fill="FFFFFF"/>
              <w:spacing w:before="120"/>
              <w:rPr>
                <w:rFonts w:ascii="Times New Roman" w:hAnsi="Times New Roman" w:cs="Times New Roman"/>
                <w:i/>
                <w:iCs/>
                <w:color w:val="auto"/>
                <w:lang w:eastAsia="en-US"/>
              </w:rPr>
            </w:pP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val="en-US"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Trung bình</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val="en-US" w:eastAsia="en-US"/>
              </w:rPr>
            </w:pPr>
            <w:r w:rsidRPr="000F5A9E">
              <w:rPr>
                <w:rFonts w:ascii="Times New Roman" w:hAnsi="Times New Roman" w:cs="Times New Roman"/>
                <w:color w:val="auto"/>
                <w:lang w:val="en-US" w:eastAsia="en-US"/>
              </w:rPr>
              <w:t>0</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val="en-US"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Tương đối độc đáo</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val="en-US" w:eastAsia="en-US"/>
              </w:rPr>
            </w:pPr>
            <w:r w:rsidRPr="000F5A9E">
              <w:rPr>
                <w:rFonts w:ascii="Times New Roman" w:hAnsi="Times New Roman" w:cs="Times New Roman"/>
                <w:color w:val="auto"/>
                <w:lang w:val="en-US" w:eastAsia="en-US"/>
              </w:rPr>
              <w:t>1</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Độc đáo</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val="en-US" w:eastAsia="en-US"/>
              </w:rPr>
            </w:pPr>
            <w:r w:rsidRPr="000F5A9E">
              <w:rPr>
                <w:rFonts w:ascii="Times New Roman" w:hAnsi="Times New Roman" w:cs="Times New Roman"/>
                <w:color w:val="auto"/>
                <w:lang w:val="en-US" w:eastAsia="en-US"/>
              </w:rPr>
              <w:t>3</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w:t>
            </w:r>
            <w:r w:rsidRPr="000F5A9E">
              <w:rPr>
                <w:rFonts w:ascii="Times New Roman" w:hAnsi="Times New Roman" w:cs="Times New Roman"/>
                <w:color w:val="auto"/>
                <w:lang w:val="en-US" w:eastAsia="en-US"/>
              </w:rPr>
              <w:t xml:space="preserve"> Rất độc đáo</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val="en-US" w:eastAsia="en-US"/>
              </w:rPr>
            </w:pPr>
            <w:r w:rsidRPr="000F5A9E">
              <w:rPr>
                <w:rFonts w:ascii="Times New Roman" w:hAnsi="Times New Roman" w:cs="Times New Roman"/>
                <w:color w:val="auto"/>
                <w:lang w:val="en-US" w:eastAsia="en-US"/>
              </w:rPr>
              <w:t>5</w:t>
            </w:r>
            <w:r w:rsidRPr="000F5A9E">
              <w:rPr>
                <w:rFonts w:ascii="Times New Roman" w:hAnsi="Times New Roman" w:cs="Times New Roman"/>
                <w:color w:val="auto"/>
                <w:lang w:eastAsia="en-US"/>
              </w:rPr>
              <w:t xml:space="preserve">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val="en-US"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12. ĐẢM BẢO CHẤT LƯỢNG SẢN PHẨM</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b/>
                <w:bCs/>
                <w:color w:val="auto"/>
                <w:lang w:eastAsia="en-US"/>
              </w:rPr>
              <w:t>5 Điểm</w:t>
            </w:r>
          </w:p>
        </w:tc>
        <w:tc>
          <w:tcPr>
            <w:tcW w:w="539" w:type="pct"/>
          </w:tcPr>
          <w:p w:rsidR="00C3010A" w:rsidRPr="000F5A9E" w:rsidRDefault="00C3010A" w:rsidP="00E925C0">
            <w:pPr>
              <w:widowControl/>
              <w:shd w:val="clear" w:color="auto" w:fill="FFFFFF"/>
              <w:spacing w:before="120"/>
              <w:jc w:val="center"/>
              <w:rPr>
                <w:rFonts w:ascii="Times New Roman" w:hAnsi="Times New Roman" w:cs="Times New Roman"/>
                <w:b/>
                <w:bCs/>
                <w:color w:val="auto"/>
                <w:lang w:eastAsia="en-US"/>
              </w:rPr>
            </w:pP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Không có hoạt động kiểm soát chất lượng sản phẩm</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0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kế hoạch kiểm soát chất lượng sản phẩm</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1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17"/>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ghi hồ sơ lô sản xuất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2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kế hoạch kiểm soát chất lượng sản phẩm, có ghi hồ sơ lô sản xuất</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3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435"/>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chứng nhận quản lý chất lượng tiên tiến (ISO/HACCP/...)</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4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C3010A" w:rsidRPr="000F5A9E" w:rsidTr="00182728">
        <w:trPr>
          <w:trHeight w:val="726"/>
        </w:trPr>
        <w:tc>
          <w:tcPr>
            <w:tcW w:w="3921" w:type="pct"/>
          </w:tcPr>
          <w:p w:rsidR="00C3010A" w:rsidRPr="000F5A9E" w:rsidRDefault="00C3010A"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giấy chứng nhận đủ điều kiện ATTP cho xuất khẩu và các thủ tục pháp lý khác theo yêu cầu của thị trường đích</w:t>
            </w:r>
          </w:p>
        </w:tc>
        <w:tc>
          <w:tcPr>
            <w:tcW w:w="540" w:type="pct"/>
          </w:tcPr>
          <w:p w:rsidR="00C3010A" w:rsidRPr="000F5A9E" w:rsidRDefault="00C3010A"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5 Điểm</w:t>
            </w:r>
          </w:p>
        </w:tc>
        <w:tc>
          <w:tcPr>
            <w:tcW w:w="539" w:type="pct"/>
          </w:tcPr>
          <w:p w:rsidR="00C3010A"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3130B2" w:rsidRPr="000F5A9E" w:rsidRDefault="003130B2" w:rsidP="003130B2">
      <w:pPr>
        <w:widowControl/>
        <w:spacing w:before="120"/>
        <w:rPr>
          <w:rFonts w:ascii="Times New Roman" w:hAnsi="Times New Roman" w:cs="Times New Roman"/>
          <w:i/>
          <w:iCs/>
          <w:color w:val="auto"/>
          <w:lang w:eastAsia="en-US"/>
        </w:rPr>
      </w:pPr>
      <w:r w:rsidRPr="000F5A9E">
        <w:rPr>
          <w:rFonts w:ascii="Times New Roman" w:hAnsi="Times New Roman" w:cs="Times New Roman"/>
          <w:i/>
          <w:iCs/>
          <w:color w:val="auto"/>
          <w:lang w:eastAsia="en-US"/>
        </w:rPr>
        <w:lastRenderedPageBreak/>
        <w:t>Ghi chú: Không đánh giá các bước tiếp theo nếu không có Giấy chứng nhận đủ điều kiện sản xuất theo quy định</w:t>
      </w:r>
    </w:p>
    <w:tbl>
      <w:tblPr>
        <w:tblW w:w="5094" w:type="pct"/>
        <w:tblCellMar>
          <w:left w:w="0" w:type="dxa"/>
          <w:right w:w="0" w:type="dxa"/>
        </w:tblCellMar>
        <w:tblLook w:val="01E0" w:firstRow="1" w:lastRow="1" w:firstColumn="1" w:lastColumn="1" w:noHBand="0" w:noVBand="0"/>
      </w:tblPr>
      <w:tblGrid>
        <w:gridCol w:w="7837"/>
        <w:gridCol w:w="1079"/>
        <w:gridCol w:w="1077"/>
      </w:tblGrid>
      <w:tr w:rsidR="001F58D9" w:rsidRPr="000F5A9E" w:rsidTr="00182728">
        <w:trPr>
          <w:trHeight w:val="515"/>
        </w:trPr>
        <w:tc>
          <w:tcPr>
            <w:tcW w:w="3921" w:type="pct"/>
          </w:tcPr>
          <w:p w:rsidR="001F58D9" w:rsidRPr="000F5A9E" w:rsidRDefault="001F58D9"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b/>
                <w:bCs/>
                <w:color w:val="auto"/>
                <w:lang w:eastAsia="en-US"/>
              </w:rPr>
              <w:t>13. CƠ HỘI THỊ TRƯỜNG TOÀN CẦU</w:t>
            </w:r>
          </w:p>
        </w:tc>
        <w:tc>
          <w:tcPr>
            <w:tcW w:w="540" w:type="pct"/>
          </w:tcPr>
          <w:p w:rsidR="001F58D9" w:rsidRPr="000F5A9E" w:rsidRDefault="001F58D9"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b/>
                <w:bCs/>
                <w:color w:val="auto"/>
                <w:lang w:eastAsia="en-US"/>
              </w:rPr>
              <w:t>5 Điểm</w:t>
            </w:r>
          </w:p>
        </w:tc>
        <w:tc>
          <w:tcPr>
            <w:tcW w:w="539" w:type="pct"/>
          </w:tcPr>
          <w:p w:rsidR="001F58D9" w:rsidRPr="000F5A9E" w:rsidRDefault="001F58D9" w:rsidP="00E925C0">
            <w:pPr>
              <w:widowControl/>
              <w:shd w:val="clear" w:color="auto" w:fill="FFFFFF"/>
              <w:spacing w:before="120"/>
              <w:jc w:val="center"/>
              <w:rPr>
                <w:rFonts w:ascii="Times New Roman" w:hAnsi="Times New Roman" w:cs="Times New Roman"/>
                <w:b/>
                <w:bCs/>
                <w:color w:val="auto"/>
                <w:lang w:eastAsia="en-US"/>
              </w:rPr>
            </w:pPr>
          </w:p>
        </w:tc>
      </w:tr>
      <w:tr w:rsidR="001F58D9" w:rsidRPr="000F5A9E" w:rsidTr="00182728">
        <w:trPr>
          <w:trHeight w:val="493"/>
        </w:trPr>
        <w:tc>
          <w:tcPr>
            <w:tcW w:w="3921" w:type="pct"/>
          </w:tcPr>
          <w:p w:rsidR="001F58D9" w:rsidRPr="000F5A9E" w:rsidRDefault="001F58D9" w:rsidP="00E925C0">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color w:val="auto"/>
                <w:lang w:eastAsia="en-US"/>
              </w:rPr>
              <w:t>□ Có thể xuất khẩu đến thị trường khu vực</w:t>
            </w:r>
          </w:p>
        </w:tc>
        <w:tc>
          <w:tcPr>
            <w:tcW w:w="540" w:type="pct"/>
          </w:tcPr>
          <w:p w:rsidR="001F58D9" w:rsidRPr="000F5A9E" w:rsidRDefault="001F58D9"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color w:val="auto"/>
                <w:lang w:eastAsia="en-US"/>
              </w:rPr>
              <w:t>1 Điểm</w:t>
            </w:r>
          </w:p>
        </w:tc>
        <w:tc>
          <w:tcPr>
            <w:tcW w:w="539" w:type="pct"/>
          </w:tcPr>
          <w:p w:rsidR="001F58D9"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1F58D9" w:rsidRPr="000F5A9E" w:rsidTr="00182728">
        <w:trPr>
          <w:trHeight w:val="515"/>
        </w:trPr>
        <w:tc>
          <w:tcPr>
            <w:tcW w:w="3921" w:type="pct"/>
          </w:tcPr>
          <w:p w:rsidR="001F58D9" w:rsidRPr="000F5A9E" w:rsidRDefault="001F58D9" w:rsidP="00E925C0">
            <w:pPr>
              <w:widowControl/>
              <w:shd w:val="clear" w:color="auto" w:fill="FFFFFF"/>
              <w:spacing w:before="120"/>
              <w:rPr>
                <w:rFonts w:ascii="Times New Roman" w:hAnsi="Times New Roman" w:cs="Times New Roman"/>
                <w:b/>
                <w:bCs/>
                <w:color w:val="auto"/>
                <w:lang w:eastAsia="en-US"/>
              </w:rPr>
            </w:pPr>
            <w:r w:rsidRPr="000F5A9E">
              <w:rPr>
                <w:rFonts w:ascii="Times New Roman" w:hAnsi="Times New Roman" w:cs="Times New Roman"/>
                <w:color w:val="auto"/>
                <w:lang w:eastAsia="en-US"/>
              </w:rPr>
              <w:t>□ Có thể xuất khẩu các thị trường ngoài khu vực</w:t>
            </w:r>
          </w:p>
        </w:tc>
        <w:tc>
          <w:tcPr>
            <w:tcW w:w="540" w:type="pct"/>
          </w:tcPr>
          <w:p w:rsidR="001F58D9" w:rsidRPr="000F5A9E" w:rsidRDefault="001F58D9" w:rsidP="00E925C0">
            <w:pPr>
              <w:widowControl/>
              <w:shd w:val="clear" w:color="auto" w:fill="FFFFFF"/>
              <w:spacing w:before="120"/>
              <w:jc w:val="center"/>
              <w:rPr>
                <w:rFonts w:ascii="Times New Roman" w:hAnsi="Times New Roman" w:cs="Times New Roman"/>
                <w:b/>
                <w:bCs/>
                <w:color w:val="auto"/>
                <w:lang w:eastAsia="en-US"/>
              </w:rPr>
            </w:pPr>
            <w:r w:rsidRPr="000F5A9E">
              <w:rPr>
                <w:rFonts w:ascii="Times New Roman" w:hAnsi="Times New Roman" w:cs="Times New Roman"/>
                <w:color w:val="auto"/>
                <w:lang w:eastAsia="en-US"/>
              </w:rPr>
              <w:t>3 Điểm</w:t>
            </w:r>
          </w:p>
        </w:tc>
        <w:tc>
          <w:tcPr>
            <w:tcW w:w="539" w:type="pct"/>
          </w:tcPr>
          <w:p w:rsidR="001F58D9"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r w:rsidR="001F58D9" w:rsidRPr="000F5A9E" w:rsidTr="00182728">
        <w:trPr>
          <w:trHeight w:val="493"/>
        </w:trPr>
        <w:tc>
          <w:tcPr>
            <w:tcW w:w="3921" w:type="pct"/>
          </w:tcPr>
          <w:p w:rsidR="001F58D9" w:rsidRPr="000F5A9E" w:rsidRDefault="001F58D9" w:rsidP="00E925C0">
            <w:pPr>
              <w:widowControl/>
              <w:shd w:val="clear" w:color="auto" w:fill="FFFFFF"/>
              <w:spacing w:before="120"/>
              <w:rPr>
                <w:rFonts w:ascii="Times New Roman" w:hAnsi="Times New Roman" w:cs="Times New Roman"/>
                <w:color w:val="auto"/>
                <w:lang w:eastAsia="en-US"/>
              </w:rPr>
            </w:pPr>
            <w:r w:rsidRPr="000F5A9E">
              <w:rPr>
                <w:rFonts w:ascii="Times New Roman" w:hAnsi="Times New Roman" w:cs="Times New Roman"/>
                <w:color w:val="auto"/>
                <w:lang w:eastAsia="en-US"/>
              </w:rPr>
              <w:t>□ Có thể xuất khẩu đến các thị trường có tiêu chuẩn cao (Mỹ, Nhật, EU...)</w:t>
            </w:r>
          </w:p>
        </w:tc>
        <w:tc>
          <w:tcPr>
            <w:tcW w:w="540" w:type="pct"/>
          </w:tcPr>
          <w:p w:rsidR="001F58D9" w:rsidRPr="000F5A9E" w:rsidRDefault="001F58D9" w:rsidP="00E925C0">
            <w:pPr>
              <w:widowControl/>
              <w:shd w:val="clear" w:color="auto" w:fill="FFFFFF"/>
              <w:spacing w:before="120"/>
              <w:jc w:val="center"/>
              <w:rPr>
                <w:rFonts w:ascii="Times New Roman" w:hAnsi="Times New Roman" w:cs="Times New Roman"/>
                <w:color w:val="auto"/>
                <w:lang w:eastAsia="en-US"/>
              </w:rPr>
            </w:pPr>
            <w:r w:rsidRPr="000F5A9E">
              <w:rPr>
                <w:rFonts w:ascii="Times New Roman" w:hAnsi="Times New Roman" w:cs="Times New Roman"/>
                <w:color w:val="auto"/>
                <w:lang w:eastAsia="en-US"/>
              </w:rPr>
              <w:t>5 Điểm</w:t>
            </w:r>
          </w:p>
        </w:tc>
        <w:tc>
          <w:tcPr>
            <w:tcW w:w="539" w:type="pct"/>
          </w:tcPr>
          <w:p w:rsidR="001F58D9" w:rsidRPr="000F5A9E" w:rsidRDefault="009E3EB6" w:rsidP="00E925C0">
            <w:pPr>
              <w:widowControl/>
              <w:shd w:val="clear" w:color="auto" w:fill="FFFFFF"/>
              <w:spacing w:before="120"/>
              <w:jc w:val="center"/>
              <w:rPr>
                <w:rFonts w:ascii="Times New Roman" w:hAnsi="Times New Roman" w:cs="Times New Roman"/>
                <w:color w:val="auto"/>
                <w:lang w:eastAsia="en-US"/>
              </w:rPr>
            </w:pPr>
            <w:r>
              <w:rPr>
                <w:rFonts w:ascii="Times New Roman" w:hAnsi="Times New Roman" w:cs="Times New Roman"/>
                <w:color w:val="auto"/>
                <w:lang w:val="en-US" w:eastAsia="en-US"/>
              </w:rPr>
              <w:t>..............</w:t>
            </w:r>
          </w:p>
        </w:tc>
      </w:tr>
    </w:tbl>
    <w:p w:rsidR="00CD301A" w:rsidRPr="00CD301A" w:rsidRDefault="00CD301A" w:rsidP="00A81060">
      <w:pPr>
        <w:spacing w:after="80"/>
        <w:contextualSpacing/>
        <w:rPr>
          <w:sz w:val="22"/>
          <w:lang w:val="en-US"/>
        </w:rPr>
      </w:pPr>
    </w:p>
    <w:p w:rsidR="00F95B5D" w:rsidRDefault="00F95B5D" w:rsidP="00035172">
      <w:pPr>
        <w:spacing w:after="80"/>
        <w:contextualSpacing/>
        <w:jc w:val="center"/>
        <w:rPr>
          <w:rFonts w:ascii="Times New Roman" w:hAnsi="Times New Roman" w:cs="Times New Roman"/>
          <w:b/>
          <w:bCs/>
          <w:lang w:val="en-US"/>
        </w:rPr>
      </w:pPr>
      <w:r w:rsidRPr="000F5A9E">
        <w:rPr>
          <w:rFonts w:ascii="Times New Roman" w:hAnsi="Times New Roman" w:cs="Times New Roman"/>
          <w:b/>
          <w:bCs/>
        </w:rPr>
        <w:t xml:space="preserve">Tổng Điểm phần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CD301A" w:rsidRPr="00CD301A" w:rsidRDefault="00CD301A" w:rsidP="00A81060">
      <w:pPr>
        <w:spacing w:after="80"/>
        <w:contextualSpacing/>
        <w:rPr>
          <w:rFonts w:ascii="Times New Roman" w:hAnsi="Times New Roman" w:cs="Times New Roman"/>
          <w:b/>
          <w:bCs/>
          <w:sz w:val="18"/>
          <w:lang w:val="en-US"/>
        </w:rPr>
      </w:pPr>
    </w:p>
    <w:p w:rsidR="00F95B5D" w:rsidRPr="00B8198D" w:rsidRDefault="00F95B5D" w:rsidP="00860413">
      <w:pPr>
        <w:spacing w:after="80"/>
        <w:contextualSpacing/>
        <w:rPr>
          <w:rFonts w:ascii="Times New Roman" w:hAnsi="Times New Roman" w:cs="Times New Roman"/>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860413">
            <w:pPr>
              <w:spacing w:after="80"/>
              <w:contextualSpacing/>
              <w:rPr>
                <w:rFonts w:ascii="Times New Roman" w:hAnsi="Times New Roman" w:cs="Times New Roman"/>
                <w:b/>
                <w:bCs/>
              </w:rPr>
            </w:pPr>
            <w:r w:rsidRPr="000F5A9E">
              <w:rPr>
                <w:rFonts w:ascii="Times New Roman" w:hAnsi="Times New Roman" w:cs="Times New Roman"/>
                <w:b/>
                <w:bCs/>
              </w:rPr>
              <w:t>Kết quả</w:t>
            </w:r>
          </w:p>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b/>
                <w:bCs/>
              </w:rPr>
              <w:t xml:space="preserve">Tổng Điểm (Phần A + B +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b/>
                <w:bCs/>
                <w:lang w:val="en-US"/>
              </w:rPr>
              <w:t>X</w:t>
            </w:r>
            <w:r w:rsidRPr="000F5A9E">
              <w:rPr>
                <w:rFonts w:ascii="Times New Roman" w:hAnsi="Times New Roman" w:cs="Times New Roman"/>
                <w:b/>
                <w:bCs/>
              </w:rPr>
              <w:t xml:space="preserve">ếp hạng: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sao</w:t>
            </w:r>
          </w:p>
        </w:tc>
      </w:tr>
    </w:tbl>
    <w:p w:rsidR="00B05DCF" w:rsidRPr="00B05DCF" w:rsidRDefault="00B05DCF" w:rsidP="00860413">
      <w:pPr>
        <w:spacing w:after="80"/>
        <w:contextualSpacing/>
        <w:rPr>
          <w:rFonts w:ascii="Times New Roman" w:hAnsi="Times New Roman" w:cs="Times New Roman"/>
          <w:b/>
          <w:bCs/>
          <w:sz w:val="2"/>
          <w:lang w:val="en-US"/>
        </w:rPr>
      </w:pPr>
    </w:p>
    <w:p w:rsidR="00F95B5D" w:rsidRPr="000F5A9E" w:rsidRDefault="00F95B5D" w:rsidP="00860413">
      <w:pPr>
        <w:spacing w:after="80"/>
        <w:contextualSpacing/>
        <w:rPr>
          <w:rFonts w:ascii="Times New Roman" w:hAnsi="Times New Roman" w:cs="Times New Roman"/>
          <w:b/>
          <w:bCs/>
        </w:rPr>
      </w:pPr>
      <w:r w:rsidRPr="000F5A9E">
        <w:rPr>
          <w:rFonts w:ascii="Times New Roman" w:hAnsi="Times New Roman" w:cs="Times New Roman"/>
          <w:b/>
          <w:bCs/>
        </w:rPr>
        <w:t>Ý kiến của người đánh giá:</w:t>
      </w:r>
    </w:p>
    <w:p w:rsidR="00F95B5D" w:rsidRPr="000F5A9E" w:rsidRDefault="00F95B5D" w:rsidP="0027063A">
      <w:pPr>
        <w:tabs>
          <w:tab w:val="left" w:leader="dot" w:pos="9639"/>
        </w:tabs>
        <w:spacing w:after="120" w:line="360" w:lineRule="auto"/>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27063A">
      <w:pPr>
        <w:tabs>
          <w:tab w:val="left" w:leader="dot" w:pos="9639"/>
        </w:tabs>
        <w:spacing w:after="120" w:line="360" w:lineRule="auto"/>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27063A">
      <w:pPr>
        <w:tabs>
          <w:tab w:val="left" w:leader="dot" w:pos="9639"/>
        </w:tabs>
        <w:spacing w:after="120" w:line="360" w:lineRule="auto"/>
        <w:contextualSpacing/>
        <w:rPr>
          <w:rFonts w:ascii="Times New Roman" w:hAnsi="Times New Roman" w:cs="Times New Roman"/>
        </w:rPr>
      </w:pPr>
      <w:r w:rsidRPr="000F5A9E">
        <w:rPr>
          <w:rFonts w:ascii="Times New Roman" w:hAnsi="Times New Roman" w:cs="Times New Roman"/>
        </w:rPr>
        <w:tab/>
      </w:r>
    </w:p>
    <w:p w:rsidR="00F95B5D" w:rsidRDefault="00F95B5D" w:rsidP="0027063A">
      <w:pPr>
        <w:tabs>
          <w:tab w:val="left" w:leader="dot" w:pos="9639"/>
        </w:tabs>
        <w:spacing w:after="120" w:line="360" w:lineRule="auto"/>
        <w:contextualSpacing/>
        <w:rPr>
          <w:rFonts w:ascii="Times New Roman" w:hAnsi="Times New Roman" w:cs="Times New Roman"/>
          <w:lang w:val="en-US"/>
        </w:rPr>
      </w:pPr>
      <w:r w:rsidRPr="000F5A9E">
        <w:rPr>
          <w:rFonts w:ascii="Times New Roman" w:hAnsi="Times New Roman" w:cs="Times New Roman"/>
        </w:rPr>
        <w:tab/>
      </w:r>
    </w:p>
    <w:p w:rsidR="00DC1D64" w:rsidRPr="00DC1D64" w:rsidRDefault="00DC1D64" w:rsidP="0027063A">
      <w:pPr>
        <w:tabs>
          <w:tab w:val="left" w:leader="dot" w:pos="9639"/>
        </w:tabs>
        <w:spacing w:after="120" w:line="360" w:lineRule="auto"/>
        <w:contextualSpacing/>
        <w:rPr>
          <w:rFonts w:ascii="Times New Roman" w:hAnsi="Times New Roman" w:cs="Times New Roman"/>
          <w:sz w:val="12"/>
          <w:lang w:val="en-US"/>
        </w:rPr>
      </w:pPr>
    </w:p>
    <w:tbl>
      <w:tblPr>
        <w:tblW w:w="0" w:type="auto"/>
        <w:tblLook w:val="01E0" w:firstRow="1" w:lastRow="1" w:firstColumn="1" w:lastColumn="1" w:noHBand="0" w:noVBand="0"/>
      </w:tblPr>
      <w:tblGrid>
        <w:gridCol w:w="4984"/>
        <w:gridCol w:w="4984"/>
      </w:tblGrid>
      <w:tr w:rsidR="00F95B5D" w:rsidRPr="000F5A9E" w:rsidTr="005B1491">
        <w:trPr>
          <w:trHeight w:val="869"/>
        </w:trPr>
        <w:tc>
          <w:tcPr>
            <w:tcW w:w="4984" w:type="dxa"/>
          </w:tcPr>
          <w:p w:rsidR="00F95B5D" w:rsidRPr="000F5A9E" w:rsidRDefault="00F95B5D" w:rsidP="00860413">
            <w:pPr>
              <w:spacing w:after="80"/>
              <w:contextualSpacing/>
              <w:rPr>
                <w:rFonts w:ascii="Times New Roman" w:hAnsi="Times New Roman" w:cs="Times New Roman"/>
              </w:rPr>
            </w:pPr>
            <w:r w:rsidRPr="000F5A9E">
              <w:rPr>
                <w:rFonts w:ascii="Times New Roman" w:hAnsi="Times New Roman" w:cs="Times New Roman"/>
                <w:b/>
                <w:bCs/>
                <w:i/>
                <w:iCs/>
              </w:rPr>
              <w:br/>
            </w:r>
          </w:p>
        </w:tc>
        <w:tc>
          <w:tcPr>
            <w:tcW w:w="4984" w:type="dxa"/>
          </w:tcPr>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rPr>
              <w:t>……</w:t>
            </w:r>
            <w:r w:rsidR="008825EC">
              <w:rPr>
                <w:rFonts w:ascii="Times New Roman" w:hAnsi="Times New Roman" w:cs="Times New Roman"/>
              </w:rPr>
              <w:t>.., ngày ... tháng ... năm 20</w:t>
            </w:r>
            <w:r w:rsidR="008825EC" w:rsidRPr="008825EC">
              <w:rPr>
                <w:rFonts w:ascii="Times New Roman" w:hAnsi="Times New Roman" w:cs="Times New Roman"/>
              </w:rPr>
              <w:t>1</w:t>
            </w:r>
            <w:r w:rsidR="00F2236A" w:rsidRPr="00F2236A">
              <w:rPr>
                <w:rFonts w:ascii="Times New Roman" w:hAnsi="Times New Roman" w:cs="Times New Roman"/>
              </w:rPr>
              <w:t>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5638FE" w:rsidRPr="00004D37" w:rsidRDefault="005638FE" w:rsidP="00860413">
      <w:pPr>
        <w:spacing w:after="80"/>
        <w:contextualSpacing/>
        <w:rPr>
          <w:rFonts w:ascii="Times New Roman" w:hAnsi="Times New Roman" w:cs="Times New Roman"/>
          <w:sz w:val="10"/>
        </w:rPr>
      </w:pPr>
      <w:bookmarkStart w:id="0" w:name="_GoBack"/>
      <w:bookmarkEnd w:id="0"/>
    </w:p>
    <w:sectPr w:rsidR="005638FE" w:rsidRPr="00004D37"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F1" w:rsidRDefault="00542BF1" w:rsidP="00FD6156">
      <w:r>
        <w:separator/>
      </w:r>
    </w:p>
  </w:endnote>
  <w:endnote w:type="continuationSeparator" w:id="0">
    <w:p w:rsidR="00542BF1" w:rsidRDefault="00542BF1"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F6093C" w:rsidRDefault="00F6093C">
        <w:pPr>
          <w:pStyle w:val="Footer"/>
          <w:jc w:val="center"/>
        </w:pPr>
        <w:r>
          <w:fldChar w:fldCharType="begin"/>
        </w:r>
        <w:r>
          <w:instrText xml:space="preserve"> PAGE   \* MERGEFORMAT </w:instrText>
        </w:r>
        <w:r>
          <w:fldChar w:fldCharType="separate"/>
        </w:r>
        <w:r w:rsidR="00182728">
          <w:rPr>
            <w:noProof/>
          </w:rPr>
          <w:t>6</w:t>
        </w:r>
        <w:r>
          <w:rPr>
            <w:noProof/>
          </w:rPr>
          <w:fldChar w:fldCharType="end"/>
        </w:r>
      </w:p>
    </w:sdtContent>
  </w:sdt>
  <w:p w:rsidR="00F6093C" w:rsidRDefault="00F60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F1" w:rsidRDefault="00542BF1" w:rsidP="00FD6156">
      <w:r>
        <w:separator/>
      </w:r>
    </w:p>
  </w:footnote>
  <w:footnote w:type="continuationSeparator" w:id="0">
    <w:p w:rsidR="00542BF1" w:rsidRDefault="00542BF1"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1141F"/>
    <w:rsid w:val="0001230D"/>
    <w:rsid w:val="00016DC0"/>
    <w:rsid w:val="000224B2"/>
    <w:rsid w:val="00030111"/>
    <w:rsid w:val="00033350"/>
    <w:rsid w:val="0003441E"/>
    <w:rsid w:val="00035172"/>
    <w:rsid w:val="00037B0D"/>
    <w:rsid w:val="00054EE2"/>
    <w:rsid w:val="000711F1"/>
    <w:rsid w:val="00083A57"/>
    <w:rsid w:val="00085724"/>
    <w:rsid w:val="00086B73"/>
    <w:rsid w:val="00092DD3"/>
    <w:rsid w:val="000961EE"/>
    <w:rsid w:val="000A1235"/>
    <w:rsid w:val="000B4400"/>
    <w:rsid w:val="000B7639"/>
    <w:rsid w:val="000D666B"/>
    <w:rsid w:val="000D70D8"/>
    <w:rsid w:val="000E1F20"/>
    <w:rsid w:val="000E3674"/>
    <w:rsid w:val="000E4AB5"/>
    <w:rsid w:val="000E77CE"/>
    <w:rsid w:val="000F0484"/>
    <w:rsid w:val="000F6D87"/>
    <w:rsid w:val="00104124"/>
    <w:rsid w:val="00105715"/>
    <w:rsid w:val="0012045F"/>
    <w:rsid w:val="001216FD"/>
    <w:rsid w:val="00122C1B"/>
    <w:rsid w:val="00124928"/>
    <w:rsid w:val="001258FD"/>
    <w:rsid w:val="001302A0"/>
    <w:rsid w:val="0013611B"/>
    <w:rsid w:val="00155A12"/>
    <w:rsid w:val="001750F6"/>
    <w:rsid w:val="00182728"/>
    <w:rsid w:val="00194CCA"/>
    <w:rsid w:val="0019663D"/>
    <w:rsid w:val="001A06BA"/>
    <w:rsid w:val="001C2BDE"/>
    <w:rsid w:val="001D5F6F"/>
    <w:rsid w:val="001E1931"/>
    <w:rsid w:val="001E2471"/>
    <w:rsid w:val="001F5219"/>
    <w:rsid w:val="001F58D9"/>
    <w:rsid w:val="001F63D6"/>
    <w:rsid w:val="00202E81"/>
    <w:rsid w:val="00221892"/>
    <w:rsid w:val="002234CF"/>
    <w:rsid w:val="00226543"/>
    <w:rsid w:val="002325AF"/>
    <w:rsid w:val="0023508E"/>
    <w:rsid w:val="00237FE1"/>
    <w:rsid w:val="002505C9"/>
    <w:rsid w:val="00265E6D"/>
    <w:rsid w:val="00266DCD"/>
    <w:rsid w:val="0027063A"/>
    <w:rsid w:val="0027122C"/>
    <w:rsid w:val="002A3210"/>
    <w:rsid w:val="002A7A8B"/>
    <w:rsid w:val="002C25FB"/>
    <w:rsid w:val="002C64E9"/>
    <w:rsid w:val="002D0AE0"/>
    <w:rsid w:val="002D66D7"/>
    <w:rsid w:val="002E49F2"/>
    <w:rsid w:val="003020EC"/>
    <w:rsid w:val="003130B2"/>
    <w:rsid w:val="00317BF8"/>
    <w:rsid w:val="00334422"/>
    <w:rsid w:val="0034104B"/>
    <w:rsid w:val="003617EB"/>
    <w:rsid w:val="00361A3B"/>
    <w:rsid w:val="0037311C"/>
    <w:rsid w:val="00373D93"/>
    <w:rsid w:val="0037717D"/>
    <w:rsid w:val="0038127B"/>
    <w:rsid w:val="003818AD"/>
    <w:rsid w:val="00381C5F"/>
    <w:rsid w:val="00396723"/>
    <w:rsid w:val="003A2B44"/>
    <w:rsid w:val="003B251E"/>
    <w:rsid w:val="003B45A3"/>
    <w:rsid w:val="003C3E47"/>
    <w:rsid w:val="003D0196"/>
    <w:rsid w:val="003D1538"/>
    <w:rsid w:val="003E36C0"/>
    <w:rsid w:val="003E7677"/>
    <w:rsid w:val="00417618"/>
    <w:rsid w:val="00426BDE"/>
    <w:rsid w:val="00427010"/>
    <w:rsid w:val="00431B61"/>
    <w:rsid w:val="00431D5A"/>
    <w:rsid w:val="0043534D"/>
    <w:rsid w:val="00447253"/>
    <w:rsid w:val="00451ED2"/>
    <w:rsid w:val="00453F2E"/>
    <w:rsid w:val="004558AB"/>
    <w:rsid w:val="0045702F"/>
    <w:rsid w:val="00473BEC"/>
    <w:rsid w:val="004A762F"/>
    <w:rsid w:val="004C22C5"/>
    <w:rsid w:val="004C2623"/>
    <w:rsid w:val="004D3535"/>
    <w:rsid w:val="004D7B4E"/>
    <w:rsid w:val="004D7DBB"/>
    <w:rsid w:val="004E2299"/>
    <w:rsid w:val="004E4D10"/>
    <w:rsid w:val="004F0F43"/>
    <w:rsid w:val="004F4416"/>
    <w:rsid w:val="004F45ED"/>
    <w:rsid w:val="004F74FA"/>
    <w:rsid w:val="0050524E"/>
    <w:rsid w:val="0052505D"/>
    <w:rsid w:val="005302CB"/>
    <w:rsid w:val="00530B16"/>
    <w:rsid w:val="00533659"/>
    <w:rsid w:val="005361EB"/>
    <w:rsid w:val="00542BF1"/>
    <w:rsid w:val="00551C1B"/>
    <w:rsid w:val="00553AFC"/>
    <w:rsid w:val="00560CD6"/>
    <w:rsid w:val="0056123F"/>
    <w:rsid w:val="005638FE"/>
    <w:rsid w:val="0057046E"/>
    <w:rsid w:val="00573564"/>
    <w:rsid w:val="005A7F6C"/>
    <w:rsid w:val="005B1069"/>
    <w:rsid w:val="005B1491"/>
    <w:rsid w:val="005C7239"/>
    <w:rsid w:val="005E3B0F"/>
    <w:rsid w:val="00620E12"/>
    <w:rsid w:val="006305C0"/>
    <w:rsid w:val="0063085C"/>
    <w:rsid w:val="006329D2"/>
    <w:rsid w:val="00641F1A"/>
    <w:rsid w:val="006427C5"/>
    <w:rsid w:val="00651CC9"/>
    <w:rsid w:val="0065203C"/>
    <w:rsid w:val="006551FE"/>
    <w:rsid w:val="00660168"/>
    <w:rsid w:val="006818BE"/>
    <w:rsid w:val="00695550"/>
    <w:rsid w:val="006963FA"/>
    <w:rsid w:val="006A330A"/>
    <w:rsid w:val="006A7CCB"/>
    <w:rsid w:val="006B549D"/>
    <w:rsid w:val="006B78CA"/>
    <w:rsid w:val="006C3604"/>
    <w:rsid w:val="006D5A17"/>
    <w:rsid w:val="006D6F45"/>
    <w:rsid w:val="0070483C"/>
    <w:rsid w:val="007340CC"/>
    <w:rsid w:val="00734536"/>
    <w:rsid w:val="00740A4D"/>
    <w:rsid w:val="007512AF"/>
    <w:rsid w:val="00751BC0"/>
    <w:rsid w:val="00754B98"/>
    <w:rsid w:val="0076166D"/>
    <w:rsid w:val="00763D87"/>
    <w:rsid w:val="007818EB"/>
    <w:rsid w:val="00783696"/>
    <w:rsid w:val="007875C1"/>
    <w:rsid w:val="007A6681"/>
    <w:rsid w:val="007B1FD1"/>
    <w:rsid w:val="007C0366"/>
    <w:rsid w:val="007C0519"/>
    <w:rsid w:val="007E28B8"/>
    <w:rsid w:val="007E2BFE"/>
    <w:rsid w:val="007E4D87"/>
    <w:rsid w:val="007E7233"/>
    <w:rsid w:val="007F07BF"/>
    <w:rsid w:val="007F773C"/>
    <w:rsid w:val="00800673"/>
    <w:rsid w:val="00801167"/>
    <w:rsid w:val="008014B9"/>
    <w:rsid w:val="00801EFE"/>
    <w:rsid w:val="0081170B"/>
    <w:rsid w:val="00811C06"/>
    <w:rsid w:val="00812F7F"/>
    <w:rsid w:val="00835E0D"/>
    <w:rsid w:val="008513CC"/>
    <w:rsid w:val="008574B3"/>
    <w:rsid w:val="00860413"/>
    <w:rsid w:val="00866289"/>
    <w:rsid w:val="008762CB"/>
    <w:rsid w:val="00877BE6"/>
    <w:rsid w:val="00880333"/>
    <w:rsid w:val="008825EC"/>
    <w:rsid w:val="00894F16"/>
    <w:rsid w:val="008B3133"/>
    <w:rsid w:val="008B4B56"/>
    <w:rsid w:val="008E3A72"/>
    <w:rsid w:val="008E40DD"/>
    <w:rsid w:val="008F3286"/>
    <w:rsid w:val="008F7E82"/>
    <w:rsid w:val="00910A85"/>
    <w:rsid w:val="00920098"/>
    <w:rsid w:val="00924051"/>
    <w:rsid w:val="00933D98"/>
    <w:rsid w:val="00934118"/>
    <w:rsid w:val="009419B9"/>
    <w:rsid w:val="009646E1"/>
    <w:rsid w:val="00975B79"/>
    <w:rsid w:val="00975DE6"/>
    <w:rsid w:val="0098095A"/>
    <w:rsid w:val="00985FCB"/>
    <w:rsid w:val="009956BC"/>
    <w:rsid w:val="0099664C"/>
    <w:rsid w:val="009B252A"/>
    <w:rsid w:val="009B7306"/>
    <w:rsid w:val="009C1A4D"/>
    <w:rsid w:val="009C49DB"/>
    <w:rsid w:val="009E3EB6"/>
    <w:rsid w:val="009F4866"/>
    <w:rsid w:val="00A023EF"/>
    <w:rsid w:val="00A22A03"/>
    <w:rsid w:val="00A37F19"/>
    <w:rsid w:val="00A4160D"/>
    <w:rsid w:val="00A434A0"/>
    <w:rsid w:val="00A435D1"/>
    <w:rsid w:val="00A4705E"/>
    <w:rsid w:val="00A479DD"/>
    <w:rsid w:val="00A50EC4"/>
    <w:rsid w:val="00A60122"/>
    <w:rsid w:val="00A61E06"/>
    <w:rsid w:val="00A67375"/>
    <w:rsid w:val="00A73395"/>
    <w:rsid w:val="00A81060"/>
    <w:rsid w:val="00A84A0C"/>
    <w:rsid w:val="00A85F46"/>
    <w:rsid w:val="00AB004A"/>
    <w:rsid w:val="00AC1B12"/>
    <w:rsid w:val="00AE4326"/>
    <w:rsid w:val="00AE4903"/>
    <w:rsid w:val="00AE5023"/>
    <w:rsid w:val="00AF4D75"/>
    <w:rsid w:val="00B05DCF"/>
    <w:rsid w:val="00B07013"/>
    <w:rsid w:val="00B0762B"/>
    <w:rsid w:val="00B25B33"/>
    <w:rsid w:val="00B3309F"/>
    <w:rsid w:val="00B3333C"/>
    <w:rsid w:val="00B41261"/>
    <w:rsid w:val="00B46883"/>
    <w:rsid w:val="00B73824"/>
    <w:rsid w:val="00B75885"/>
    <w:rsid w:val="00B8198D"/>
    <w:rsid w:val="00B85520"/>
    <w:rsid w:val="00BC2BA1"/>
    <w:rsid w:val="00BC3786"/>
    <w:rsid w:val="00BD0617"/>
    <w:rsid w:val="00BD3535"/>
    <w:rsid w:val="00BF1CF7"/>
    <w:rsid w:val="00BF59D8"/>
    <w:rsid w:val="00C0396B"/>
    <w:rsid w:val="00C142AB"/>
    <w:rsid w:val="00C164EB"/>
    <w:rsid w:val="00C1692A"/>
    <w:rsid w:val="00C1694D"/>
    <w:rsid w:val="00C24C7C"/>
    <w:rsid w:val="00C3010A"/>
    <w:rsid w:val="00C47736"/>
    <w:rsid w:val="00C526D9"/>
    <w:rsid w:val="00C61249"/>
    <w:rsid w:val="00C656D7"/>
    <w:rsid w:val="00C72FD7"/>
    <w:rsid w:val="00C9000D"/>
    <w:rsid w:val="00C950BC"/>
    <w:rsid w:val="00CA02C0"/>
    <w:rsid w:val="00CA0639"/>
    <w:rsid w:val="00CA2A0A"/>
    <w:rsid w:val="00CB3F55"/>
    <w:rsid w:val="00CB4548"/>
    <w:rsid w:val="00CC4041"/>
    <w:rsid w:val="00CD2665"/>
    <w:rsid w:val="00CD301A"/>
    <w:rsid w:val="00CF35A3"/>
    <w:rsid w:val="00D0538F"/>
    <w:rsid w:val="00D05CF7"/>
    <w:rsid w:val="00D12BAD"/>
    <w:rsid w:val="00D2452C"/>
    <w:rsid w:val="00D70497"/>
    <w:rsid w:val="00D97DCE"/>
    <w:rsid w:val="00DA1E6E"/>
    <w:rsid w:val="00DA5655"/>
    <w:rsid w:val="00DB1E15"/>
    <w:rsid w:val="00DC1D64"/>
    <w:rsid w:val="00DD178F"/>
    <w:rsid w:val="00DD28BA"/>
    <w:rsid w:val="00DD445C"/>
    <w:rsid w:val="00DF223F"/>
    <w:rsid w:val="00E0271F"/>
    <w:rsid w:val="00E302B3"/>
    <w:rsid w:val="00E47A62"/>
    <w:rsid w:val="00E55338"/>
    <w:rsid w:val="00E566E3"/>
    <w:rsid w:val="00E76D21"/>
    <w:rsid w:val="00E850C7"/>
    <w:rsid w:val="00E86741"/>
    <w:rsid w:val="00E86FB4"/>
    <w:rsid w:val="00E96910"/>
    <w:rsid w:val="00EA1334"/>
    <w:rsid w:val="00EA1956"/>
    <w:rsid w:val="00EB0966"/>
    <w:rsid w:val="00EB2B61"/>
    <w:rsid w:val="00EC1352"/>
    <w:rsid w:val="00EC50DE"/>
    <w:rsid w:val="00EC6491"/>
    <w:rsid w:val="00EE1580"/>
    <w:rsid w:val="00EF2051"/>
    <w:rsid w:val="00EF7743"/>
    <w:rsid w:val="00F2236A"/>
    <w:rsid w:val="00F25B4C"/>
    <w:rsid w:val="00F53F39"/>
    <w:rsid w:val="00F56CE0"/>
    <w:rsid w:val="00F6093C"/>
    <w:rsid w:val="00F72624"/>
    <w:rsid w:val="00F87535"/>
    <w:rsid w:val="00F95B5D"/>
    <w:rsid w:val="00F96CF4"/>
    <w:rsid w:val="00FB4B4E"/>
    <w:rsid w:val="00FB695A"/>
    <w:rsid w:val="00FD42DC"/>
    <w:rsid w:val="00FD6156"/>
    <w:rsid w:val="00FD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EF2051"/>
    <w:rPr>
      <w:sz w:val="16"/>
      <w:szCs w:val="16"/>
    </w:rPr>
  </w:style>
  <w:style w:type="character" w:customStyle="1" w:styleId="BalloonTextChar">
    <w:name w:val="Balloon Text Char"/>
    <w:basedOn w:val="DefaultParagraphFont"/>
    <w:link w:val="BalloonText"/>
    <w:uiPriority w:val="99"/>
    <w:semiHidden/>
    <w:rsid w:val="00EF2051"/>
    <w:rPr>
      <w:rFonts w:ascii="Tahoma" w:hAnsi="Tahoma" w:cs="Tahoma"/>
      <w:color w:val="000000"/>
      <w:spacing w:val="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EF2051"/>
    <w:rPr>
      <w:sz w:val="16"/>
      <w:szCs w:val="16"/>
    </w:rPr>
  </w:style>
  <w:style w:type="character" w:customStyle="1" w:styleId="BalloonTextChar">
    <w:name w:val="Balloon Text Char"/>
    <w:basedOn w:val="DefaultParagraphFont"/>
    <w:link w:val="BalloonText"/>
    <w:uiPriority w:val="99"/>
    <w:semiHidden/>
    <w:rsid w:val="00EF2051"/>
    <w:rPr>
      <w:rFonts w:ascii="Tahoma" w:hAnsi="Tahoma" w:cs="Tahoma"/>
      <w:color w:val="000000"/>
      <w:spacing w:val="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19</cp:revision>
  <dcterms:created xsi:type="dcterms:W3CDTF">2019-12-27T04:13:00Z</dcterms:created>
  <dcterms:modified xsi:type="dcterms:W3CDTF">2019-12-27T04:26:00Z</dcterms:modified>
</cp:coreProperties>
</file>